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3F56" w:rsidRDefault="00373F56">
      <w:pPr>
        <w:pStyle w:val="a3"/>
        <w:spacing w:before="3"/>
        <w:rPr>
          <w:rFonts w:ascii="Times New Roman"/>
          <w:sz w:val="7"/>
        </w:rPr>
      </w:pPr>
    </w:p>
    <w:p w:rsidR="00373F56" w:rsidRDefault="006C7AB3">
      <w:pPr>
        <w:pStyle w:val="a3"/>
        <w:spacing w:line="20" w:lineRule="exact"/>
        <w:ind w:left="432"/>
        <w:rPr>
          <w:rFonts w:ascii="Times New Roman"/>
          <w:sz w:val="2"/>
        </w:rPr>
      </w:pPr>
      <w:r>
        <w:rPr>
          <w:rFonts w:ascii="Times New Roman"/>
          <w:sz w:val="2"/>
        </w:rPr>
      </w:r>
      <w:r>
        <w:rPr>
          <w:rFonts w:ascii="Times New Roman"/>
          <w:sz w:val="2"/>
        </w:rPr>
        <w:pict>
          <v:group id="组合 8" o:spid="_x0000_s1033" style="width:453.6pt;height:.5pt;mso-position-horizontal-relative:char;mso-position-vertical-relative:line" coordsize="9072,10203">
            <v:line id="直线 9" o:spid="_x0000_s1026" style="position:absolute" from="0,5" to="9072,5" o:gfxdata="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3xwBi5AAAA2gAA&#10;AA8AAAAAAAAAAQAgAAAAIgAAAGRycy9kb3ducmV2LnhtbFBLAQIUABQAAAAIAIdO4kAzLwWeOwAA&#10;ADkAAAAQAAAAAAAAAAEAIAAAAAgBAABkcnMvc2hhcGV4bWwueG1sUEsFBgAAAAAGAAYAWwEAALID&#10;AAAAAA==&#10;" strokeweight=".16936mm"/>
            <w10:wrap type="none"/>
            <w10:anchorlock/>
          </v:group>
        </w:pict>
      </w:r>
    </w:p>
    <w:p w:rsidR="00373F56" w:rsidRDefault="00373F56">
      <w:pPr>
        <w:pStyle w:val="a3"/>
        <w:rPr>
          <w:rFonts w:ascii="Times New Roman"/>
          <w:sz w:val="20"/>
        </w:rPr>
      </w:pPr>
    </w:p>
    <w:p w:rsidR="00373F56" w:rsidRDefault="00373F56">
      <w:pPr>
        <w:pStyle w:val="a3"/>
        <w:rPr>
          <w:rFonts w:ascii="Times New Roman"/>
          <w:sz w:val="20"/>
        </w:rPr>
      </w:pPr>
    </w:p>
    <w:p w:rsidR="00373F56" w:rsidRDefault="00373F56">
      <w:pPr>
        <w:pStyle w:val="a3"/>
        <w:rPr>
          <w:rFonts w:ascii="Times New Roman"/>
          <w:sz w:val="20"/>
        </w:rPr>
      </w:pPr>
    </w:p>
    <w:p w:rsidR="00373F56" w:rsidRDefault="00373F56">
      <w:pPr>
        <w:pStyle w:val="a3"/>
        <w:rPr>
          <w:rFonts w:ascii="Times New Roman"/>
          <w:sz w:val="20"/>
        </w:rPr>
      </w:pPr>
    </w:p>
    <w:p w:rsidR="00373F56" w:rsidRDefault="00373F56">
      <w:pPr>
        <w:pStyle w:val="a3"/>
        <w:rPr>
          <w:rFonts w:ascii="Times New Roman"/>
          <w:sz w:val="20"/>
        </w:rPr>
      </w:pPr>
    </w:p>
    <w:p w:rsidR="00373F56" w:rsidRDefault="00373F56">
      <w:pPr>
        <w:pStyle w:val="a3"/>
        <w:rPr>
          <w:rFonts w:ascii="Times New Roman"/>
          <w:sz w:val="20"/>
        </w:rPr>
      </w:pPr>
    </w:p>
    <w:p w:rsidR="00373F56" w:rsidRDefault="00373F56">
      <w:pPr>
        <w:pStyle w:val="a3"/>
        <w:rPr>
          <w:rFonts w:ascii="Times New Roman"/>
          <w:sz w:val="20"/>
        </w:rPr>
      </w:pPr>
    </w:p>
    <w:p w:rsidR="00373F56" w:rsidRDefault="00373F56">
      <w:pPr>
        <w:pStyle w:val="a3"/>
        <w:rPr>
          <w:rFonts w:ascii="Times New Roman"/>
          <w:sz w:val="20"/>
        </w:rPr>
      </w:pPr>
    </w:p>
    <w:p w:rsidR="00373F56" w:rsidRDefault="00AD2F41">
      <w:pPr>
        <w:spacing w:before="163"/>
        <w:jc w:val="center"/>
        <w:rPr>
          <w:b/>
          <w:sz w:val="52"/>
          <w:lang w:eastAsia="zh-CN"/>
        </w:rPr>
      </w:pPr>
      <w:r>
        <w:rPr>
          <w:b/>
          <w:sz w:val="52"/>
          <w:lang w:eastAsia="zh-CN"/>
        </w:rPr>
        <w:t>全自动灯检机</w:t>
      </w:r>
    </w:p>
    <w:p w:rsidR="00373F56" w:rsidRDefault="00373F56">
      <w:pPr>
        <w:pStyle w:val="a3"/>
        <w:spacing w:before="12"/>
        <w:rPr>
          <w:b/>
          <w:sz w:val="42"/>
          <w:lang w:eastAsia="zh-CN"/>
        </w:rPr>
      </w:pPr>
    </w:p>
    <w:p w:rsidR="00373F56" w:rsidRDefault="00AD2F41">
      <w:pPr>
        <w:pStyle w:val="1"/>
        <w:ind w:left="50"/>
        <w:jc w:val="center"/>
        <w:rPr>
          <w:lang w:eastAsia="zh-CN"/>
        </w:rPr>
      </w:pPr>
      <w:r>
        <w:rPr>
          <w:lang w:eastAsia="zh-CN"/>
        </w:rPr>
        <w:t>编码：</w:t>
      </w:r>
      <w:r>
        <w:rPr>
          <w:rFonts w:hint="eastAsia"/>
          <w:lang w:eastAsia="zh-CN"/>
        </w:rPr>
        <w:t>YSHS001</w:t>
      </w:r>
    </w:p>
    <w:p w:rsidR="00373F56" w:rsidRDefault="00373F56">
      <w:pPr>
        <w:pStyle w:val="a3"/>
        <w:rPr>
          <w:b/>
          <w:sz w:val="28"/>
          <w:lang w:eastAsia="zh-CN"/>
        </w:rPr>
      </w:pPr>
    </w:p>
    <w:p w:rsidR="00373F56" w:rsidRDefault="00373F56">
      <w:pPr>
        <w:pStyle w:val="a3"/>
        <w:rPr>
          <w:b/>
          <w:sz w:val="28"/>
          <w:lang w:eastAsia="zh-CN"/>
        </w:rPr>
      </w:pPr>
    </w:p>
    <w:p w:rsidR="00373F56" w:rsidRDefault="00373F56">
      <w:pPr>
        <w:pStyle w:val="a3"/>
        <w:spacing w:before="9"/>
        <w:rPr>
          <w:b/>
          <w:sz w:val="32"/>
          <w:lang w:eastAsia="zh-CN"/>
        </w:rPr>
      </w:pPr>
    </w:p>
    <w:p w:rsidR="00373F56" w:rsidRDefault="00AD2F41">
      <w:pPr>
        <w:spacing w:line="242" w:lineRule="auto"/>
        <w:ind w:left="4712" w:right="4711"/>
        <w:jc w:val="both"/>
        <w:rPr>
          <w:b/>
          <w:sz w:val="52"/>
          <w:lang w:eastAsia="zh-CN"/>
        </w:rPr>
      </w:pPr>
      <w:r>
        <w:rPr>
          <w:b/>
          <w:sz w:val="52"/>
          <w:lang w:eastAsia="zh-CN"/>
        </w:rPr>
        <w:t>用户需求</w:t>
      </w:r>
    </w:p>
    <w:p w:rsidR="00373F56" w:rsidRDefault="00373F56">
      <w:pPr>
        <w:pStyle w:val="a3"/>
        <w:spacing w:before="1"/>
        <w:rPr>
          <w:b/>
          <w:sz w:val="53"/>
          <w:lang w:eastAsia="zh-CN"/>
        </w:rPr>
      </w:pPr>
    </w:p>
    <w:p w:rsidR="00373F56" w:rsidRDefault="00AD2F41">
      <w:pPr>
        <w:jc w:val="center"/>
        <w:rPr>
          <w:b/>
          <w:sz w:val="52"/>
          <w:lang w:eastAsia="zh-CN"/>
        </w:rPr>
      </w:pPr>
      <w:r>
        <w:rPr>
          <w:b/>
          <w:sz w:val="52"/>
          <w:lang w:eastAsia="zh-CN"/>
        </w:rPr>
        <w:t>（URS）</w:t>
      </w:r>
    </w:p>
    <w:p w:rsidR="00373F56" w:rsidRDefault="00373F56">
      <w:pPr>
        <w:pStyle w:val="a3"/>
        <w:rPr>
          <w:b/>
          <w:sz w:val="52"/>
          <w:lang w:eastAsia="zh-CN"/>
        </w:rPr>
      </w:pPr>
    </w:p>
    <w:p w:rsidR="00373F56" w:rsidRDefault="00373F56">
      <w:pPr>
        <w:pStyle w:val="a3"/>
        <w:rPr>
          <w:b/>
          <w:sz w:val="52"/>
          <w:lang w:eastAsia="zh-CN"/>
        </w:rPr>
      </w:pPr>
    </w:p>
    <w:p w:rsidR="00373F56" w:rsidRDefault="00373F56">
      <w:pPr>
        <w:pStyle w:val="a3"/>
        <w:rPr>
          <w:b/>
          <w:sz w:val="52"/>
          <w:lang w:eastAsia="zh-CN"/>
        </w:rPr>
      </w:pPr>
    </w:p>
    <w:p w:rsidR="00373F56" w:rsidRDefault="00373F56">
      <w:pPr>
        <w:pStyle w:val="a3"/>
        <w:spacing w:before="11"/>
        <w:rPr>
          <w:b/>
          <w:sz w:val="41"/>
          <w:lang w:eastAsia="zh-CN"/>
        </w:rPr>
      </w:pPr>
    </w:p>
    <w:p w:rsidR="00373F56" w:rsidRDefault="00AD2F41">
      <w:pPr>
        <w:tabs>
          <w:tab w:val="left" w:pos="559"/>
        </w:tabs>
        <w:spacing w:before="1"/>
        <w:jc w:val="center"/>
        <w:rPr>
          <w:sz w:val="28"/>
          <w:lang w:eastAsia="zh-CN"/>
        </w:rPr>
      </w:pPr>
      <w:r>
        <w:rPr>
          <w:sz w:val="28"/>
          <w:lang w:eastAsia="zh-CN"/>
        </w:rPr>
        <w:t>日</w:t>
      </w:r>
      <w:r>
        <w:rPr>
          <w:sz w:val="28"/>
          <w:lang w:eastAsia="zh-CN"/>
        </w:rPr>
        <w:tab/>
        <w:t>期：202</w:t>
      </w:r>
      <w:r>
        <w:rPr>
          <w:rFonts w:hint="eastAsia"/>
          <w:sz w:val="28"/>
          <w:lang w:eastAsia="zh-CN"/>
        </w:rPr>
        <w:t>5</w:t>
      </w:r>
      <w:r>
        <w:rPr>
          <w:spacing w:val="-72"/>
          <w:sz w:val="28"/>
          <w:lang w:eastAsia="zh-CN"/>
        </w:rPr>
        <w:t xml:space="preserve"> </w:t>
      </w:r>
      <w:r>
        <w:rPr>
          <w:sz w:val="28"/>
          <w:lang w:eastAsia="zh-CN"/>
        </w:rPr>
        <w:t>年</w:t>
      </w:r>
      <w:r>
        <w:rPr>
          <w:spacing w:val="-71"/>
          <w:sz w:val="28"/>
          <w:lang w:eastAsia="zh-CN"/>
        </w:rPr>
        <w:t xml:space="preserve"> </w:t>
      </w:r>
      <w:r>
        <w:rPr>
          <w:sz w:val="28"/>
          <w:lang w:eastAsia="zh-CN"/>
        </w:rPr>
        <w:t>0</w:t>
      </w:r>
      <w:r>
        <w:rPr>
          <w:rFonts w:hint="eastAsia"/>
          <w:sz w:val="28"/>
          <w:lang w:eastAsia="zh-CN"/>
        </w:rPr>
        <w:t>5</w:t>
      </w:r>
      <w:r>
        <w:rPr>
          <w:spacing w:val="-72"/>
          <w:sz w:val="28"/>
          <w:lang w:eastAsia="zh-CN"/>
        </w:rPr>
        <w:t xml:space="preserve"> </w:t>
      </w:r>
      <w:r>
        <w:rPr>
          <w:sz w:val="28"/>
          <w:lang w:eastAsia="zh-CN"/>
        </w:rPr>
        <w:t>月</w:t>
      </w:r>
      <w:r w:rsidR="002F693F">
        <w:rPr>
          <w:rFonts w:hint="eastAsia"/>
          <w:sz w:val="28"/>
          <w:lang w:eastAsia="zh-CN"/>
        </w:rPr>
        <w:t>15日</w:t>
      </w:r>
    </w:p>
    <w:p w:rsidR="00373F56" w:rsidRDefault="00373F56">
      <w:pPr>
        <w:pStyle w:val="a3"/>
        <w:spacing w:before="7"/>
        <w:rPr>
          <w:sz w:val="28"/>
          <w:lang w:eastAsia="zh-CN"/>
        </w:rPr>
      </w:pPr>
    </w:p>
    <w:p w:rsidR="00373F56" w:rsidRDefault="00AD2F41">
      <w:pPr>
        <w:ind w:left="141"/>
        <w:jc w:val="center"/>
        <w:rPr>
          <w:sz w:val="28"/>
          <w:lang w:eastAsia="zh-CN"/>
        </w:rPr>
      </w:pPr>
      <w:r>
        <w:rPr>
          <w:rFonts w:hint="eastAsia"/>
          <w:sz w:val="28"/>
          <w:lang w:eastAsia="zh-CN"/>
        </w:rPr>
        <w:t>吉林省集安益盛药业股份有限公司</w:t>
      </w:r>
    </w:p>
    <w:p w:rsidR="00373F56" w:rsidRDefault="00373F56">
      <w:pPr>
        <w:jc w:val="center"/>
        <w:rPr>
          <w:sz w:val="28"/>
          <w:lang w:eastAsia="zh-CN"/>
        </w:rPr>
        <w:sectPr w:rsidR="00373F56">
          <w:headerReference w:type="default" r:id="rId8"/>
          <w:type w:val="continuous"/>
          <w:pgSz w:w="11910" w:h="16840"/>
          <w:pgMar w:top="900" w:right="979" w:bottom="280" w:left="980" w:header="464" w:footer="720" w:gutter="0"/>
          <w:cols w:space="720"/>
        </w:sectPr>
      </w:pPr>
    </w:p>
    <w:p w:rsidR="00373F56" w:rsidRDefault="00AD2F41">
      <w:pPr>
        <w:pStyle w:val="2"/>
        <w:spacing w:before="99"/>
        <w:ind w:left="4473" w:right="4473"/>
        <w:jc w:val="center"/>
      </w:pPr>
      <w:r>
        <w:lastRenderedPageBreak/>
        <w:t>文件审批</w:t>
      </w:r>
    </w:p>
    <w:p w:rsidR="00373F56" w:rsidRDefault="00373F56">
      <w:pPr>
        <w:pStyle w:val="a3"/>
        <w:spacing w:before="4"/>
        <w:rPr>
          <w:b/>
          <w:sz w:val="28"/>
        </w:rPr>
      </w:pPr>
    </w:p>
    <w:p w:rsidR="00373F56" w:rsidRDefault="00AD2F41">
      <w:pPr>
        <w:pStyle w:val="a6"/>
        <w:numPr>
          <w:ilvl w:val="1"/>
          <w:numId w:val="1"/>
        </w:numPr>
        <w:tabs>
          <w:tab w:val="left" w:pos="796"/>
        </w:tabs>
        <w:spacing w:before="77"/>
        <w:rPr>
          <w:rFonts w:hint="eastAsia"/>
          <w:sz w:val="24"/>
        </w:rPr>
      </w:pPr>
      <w:r>
        <w:rPr>
          <w:rFonts w:ascii="Times New Roman" w:eastAsia="Times New Roman"/>
          <w:sz w:val="24"/>
        </w:rPr>
        <w:t>URS</w:t>
      </w:r>
      <w:r>
        <w:rPr>
          <w:sz w:val="24"/>
        </w:rPr>
        <w:t>文件的名称</w:t>
      </w:r>
    </w:p>
    <w:p w:rsidR="009F5D30" w:rsidRPr="009F5D30" w:rsidRDefault="009F5D30" w:rsidP="009F5D30">
      <w:pPr>
        <w:tabs>
          <w:tab w:val="left" w:pos="796"/>
        </w:tabs>
        <w:spacing w:before="77"/>
        <w:ind w:left="436"/>
        <w:rPr>
          <w:rFonts w:hint="eastAsia"/>
          <w:sz w:val="24"/>
          <w:lang w:eastAsia="zh-CN"/>
        </w:rPr>
      </w:pPr>
    </w:p>
    <w:tbl>
      <w:tblPr>
        <w:tblStyle w:val="a8"/>
        <w:tblW w:w="0" w:type="auto"/>
        <w:jc w:val="center"/>
        <w:tblInd w:w="534" w:type="dxa"/>
        <w:tblLook w:val="04A0"/>
      </w:tblPr>
      <w:tblGrid>
        <w:gridCol w:w="4549"/>
        <w:gridCol w:w="4433"/>
      </w:tblGrid>
      <w:tr w:rsidR="009F5D30" w:rsidTr="009F5D30">
        <w:trPr>
          <w:trHeight w:val="673"/>
          <w:jc w:val="center"/>
        </w:trPr>
        <w:tc>
          <w:tcPr>
            <w:tcW w:w="4549" w:type="dxa"/>
            <w:vAlign w:val="center"/>
          </w:tcPr>
          <w:p w:rsidR="009F5D30" w:rsidRDefault="009F5D30" w:rsidP="009F5D30">
            <w:pPr>
              <w:pStyle w:val="a3"/>
              <w:spacing w:before="52"/>
              <w:jc w:val="center"/>
              <w:rPr>
                <w:sz w:val="18"/>
              </w:rPr>
            </w:pPr>
            <w:r>
              <w:rPr>
                <w:rFonts w:ascii="Times New Roman" w:eastAsia="Times New Roman"/>
              </w:rPr>
              <w:t>URS</w:t>
            </w:r>
            <w:r>
              <w:t>文件名称</w:t>
            </w:r>
          </w:p>
        </w:tc>
        <w:tc>
          <w:tcPr>
            <w:tcW w:w="4433" w:type="dxa"/>
            <w:vAlign w:val="center"/>
          </w:tcPr>
          <w:p w:rsidR="009F5D30" w:rsidRDefault="009F5D30" w:rsidP="009F5D30">
            <w:pPr>
              <w:pStyle w:val="a3"/>
              <w:spacing w:before="52"/>
              <w:jc w:val="center"/>
              <w:rPr>
                <w:sz w:val="18"/>
              </w:rPr>
            </w:pPr>
            <w:r>
              <w:rPr>
                <w:lang w:eastAsia="zh-CN"/>
              </w:rPr>
              <w:t>全自动灯检机用户需求（URS）</w:t>
            </w:r>
          </w:p>
        </w:tc>
      </w:tr>
    </w:tbl>
    <w:p w:rsidR="00373F56" w:rsidRDefault="00373F56">
      <w:pPr>
        <w:pStyle w:val="a3"/>
        <w:spacing w:before="8"/>
        <w:rPr>
          <w:rFonts w:hint="eastAsia"/>
          <w:sz w:val="18"/>
          <w:lang w:eastAsia="zh-CN"/>
        </w:rPr>
      </w:pPr>
    </w:p>
    <w:p w:rsidR="009F5D30" w:rsidRDefault="009F5D30">
      <w:pPr>
        <w:pStyle w:val="a3"/>
        <w:spacing w:before="8"/>
        <w:rPr>
          <w:rFonts w:hint="eastAsia"/>
          <w:sz w:val="18"/>
          <w:lang w:eastAsia="zh-CN"/>
        </w:rPr>
      </w:pPr>
    </w:p>
    <w:p w:rsidR="00373F56" w:rsidRDefault="00AD2F41">
      <w:pPr>
        <w:pStyle w:val="a6"/>
        <w:numPr>
          <w:ilvl w:val="1"/>
          <w:numId w:val="1"/>
        </w:numPr>
        <w:tabs>
          <w:tab w:val="left" w:pos="796"/>
        </w:tabs>
        <w:spacing w:before="0"/>
        <w:rPr>
          <w:sz w:val="24"/>
        </w:rPr>
      </w:pPr>
      <w:r>
        <w:rPr>
          <w:rFonts w:ascii="Times New Roman" w:eastAsia="Times New Roman"/>
          <w:spacing w:val="-1"/>
          <w:sz w:val="24"/>
        </w:rPr>
        <w:t>URS</w:t>
      </w:r>
      <w:r>
        <w:rPr>
          <w:sz w:val="24"/>
        </w:rPr>
        <w:t>文件制定</w:t>
      </w:r>
    </w:p>
    <w:p w:rsidR="00373F56" w:rsidRDefault="00373F56">
      <w:pPr>
        <w:pStyle w:val="a3"/>
        <w:spacing w:before="10"/>
        <w:rPr>
          <w:sz w:val="21"/>
        </w:rPr>
      </w:pPr>
    </w:p>
    <w:tbl>
      <w:tblPr>
        <w:tblStyle w:val="TableNormal"/>
        <w:tblW w:w="0" w:type="auto"/>
        <w:tblInd w:w="3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228"/>
        <w:gridCol w:w="2416"/>
        <w:gridCol w:w="2322"/>
        <w:gridCol w:w="2169"/>
      </w:tblGrid>
      <w:tr w:rsidR="00373F56" w:rsidTr="00300D80">
        <w:trPr>
          <w:trHeight w:val="555"/>
        </w:trPr>
        <w:tc>
          <w:tcPr>
            <w:tcW w:w="2228" w:type="dxa"/>
            <w:vAlign w:val="center"/>
          </w:tcPr>
          <w:p w:rsidR="00373F56" w:rsidRDefault="00AD2F41" w:rsidP="00300D80">
            <w:pPr>
              <w:pStyle w:val="TableParagraph"/>
              <w:spacing w:before="47"/>
              <w:ind w:left="538" w:right="530"/>
              <w:jc w:val="center"/>
              <w:rPr>
                <w:sz w:val="24"/>
              </w:rPr>
            </w:pPr>
            <w:r>
              <w:rPr>
                <w:sz w:val="24"/>
              </w:rPr>
              <w:t>部门</w:t>
            </w:r>
          </w:p>
        </w:tc>
        <w:tc>
          <w:tcPr>
            <w:tcW w:w="2416" w:type="dxa"/>
            <w:vAlign w:val="center"/>
          </w:tcPr>
          <w:p w:rsidR="00373F56" w:rsidRDefault="00AD2F41" w:rsidP="00300D80">
            <w:pPr>
              <w:pStyle w:val="TableParagraph"/>
              <w:spacing w:before="47"/>
              <w:ind w:left="540" w:right="529"/>
              <w:jc w:val="center"/>
              <w:rPr>
                <w:sz w:val="24"/>
              </w:rPr>
            </w:pPr>
            <w:r>
              <w:rPr>
                <w:sz w:val="24"/>
              </w:rPr>
              <w:t>职务</w:t>
            </w:r>
          </w:p>
        </w:tc>
        <w:tc>
          <w:tcPr>
            <w:tcW w:w="2322" w:type="dxa"/>
            <w:vAlign w:val="center"/>
          </w:tcPr>
          <w:p w:rsidR="00373F56" w:rsidRDefault="00AD2F41" w:rsidP="00300D80">
            <w:pPr>
              <w:pStyle w:val="TableParagraph"/>
              <w:spacing w:before="47"/>
              <w:ind w:left="538" w:right="530"/>
              <w:jc w:val="center"/>
              <w:rPr>
                <w:sz w:val="24"/>
              </w:rPr>
            </w:pPr>
            <w:r>
              <w:rPr>
                <w:sz w:val="24"/>
              </w:rPr>
              <w:t>签字</w:t>
            </w:r>
          </w:p>
        </w:tc>
        <w:tc>
          <w:tcPr>
            <w:tcW w:w="2169" w:type="dxa"/>
            <w:vAlign w:val="center"/>
          </w:tcPr>
          <w:p w:rsidR="00373F56" w:rsidRDefault="00AD2F41" w:rsidP="00300D80">
            <w:pPr>
              <w:pStyle w:val="TableParagraph"/>
              <w:tabs>
                <w:tab w:val="left" w:pos="1204"/>
              </w:tabs>
              <w:spacing w:before="47"/>
              <w:ind w:left="724"/>
              <w:rPr>
                <w:sz w:val="24"/>
              </w:rPr>
            </w:pPr>
            <w:r>
              <w:rPr>
                <w:sz w:val="24"/>
              </w:rPr>
              <w:t>日</w:t>
            </w:r>
            <w:r>
              <w:rPr>
                <w:sz w:val="24"/>
              </w:rPr>
              <w:tab/>
              <w:t>期</w:t>
            </w:r>
          </w:p>
        </w:tc>
      </w:tr>
      <w:tr w:rsidR="00373F56" w:rsidTr="00300D80">
        <w:trPr>
          <w:trHeight w:val="555"/>
        </w:trPr>
        <w:tc>
          <w:tcPr>
            <w:tcW w:w="2228" w:type="dxa"/>
            <w:vAlign w:val="center"/>
          </w:tcPr>
          <w:p w:rsidR="00373F56" w:rsidRDefault="002055EB" w:rsidP="00300D80">
            <w:pPr>
              <w:pStyle w:val="TableParagraph"/>
              <w:spacing w:before="46"/>
              <w:ind w:right="94"/>
              <w:jc w:val="center"/>
              <w:rPr>
                <w:rFonts w:hint="eastAsia"/>
                <w:sz w:val="24"/>
                <w:lang w:eastAsia="zh-CN"/>
              </w:rPr>
            </w:pPr>
            <w:r>
              <w:rPr>
                <w:rFonts w:hint="eastAsia"/>
                <w:sz w:val="24"/>
                <w:lang w:eastAsia="zh-CN"/>
              </w:rPr>
              <w:t>设备部</w:t>
            </w:r>
          </w:p>
        </w:tc>
        <w:tc>
          <w:tcPr>
            <w:tcW w:w="2416" w:type="dxa"/>
            <w:vAlign w:val="center"/>
          </w:tcPr>
          <w:p w:rsidR="00373F56" w:rsidRDefault="002055EB" w:rsidP="002055EB">
            <w:pPr>
              <w:pStyle w:val="TableParagraph"/>
              <w:spacing w:before="46"/>
              <w:ind w:left="540" w:right="529"/>
              <w:jc w:val="center"/>
              <w:rPr>
                <w:rFonts w:hint="eastAsia"/>
                <w:sz w:val="24"/>
                <w:lang w:eastAsia="zh-CN"/>
              </w:rPr>
            </w:pPr>
            <w:r>
              <w:rPr>
                <w:rFonts w:hint="eastAsia"/>
                <w:sz w:val="24"/>
                <w:lang w:eastAsia="zh-CN"/>
              </w:rPr>
              <w:t>部</w:t>
            </w:r>
            <w:r w:rsidR="00300D80">
              <w:rPr>
                <w:rFonts w:hint="eastAsia"/>
                <w:sz w:val="24"/>
                <w:lang w:eastAsia="zh-CN"/>
              </w:rPr>
              <w:t>长</w:t>
            </w:r>
          </w:p>
        </w:tc>
        <w:tc>
          <w:tcPr>
            <w:tcW w:w="2322" w:type="dxa"/>
            <w:vAlign w:val="center"/>
          </w:tcPr>
          <w:p w:rsidR="00373F56" w:rsidRDefault="00373F56" w:rsidP="00300D80">
            <w:pPr>
              <w:pStyle w:val="TableParagraph"/>
              <w:jc w:val="center"/>
              <w:rPr>
                <w:rFonts w:ascii="Times New Roman"/>
                <w:sz w:val="26"/>
              </w:rPr>
            </w:pPr>
          </w:p>
        </w:tc>
        <w:tc>
          <w:tcPr>
            <w:tcW w:w="2169" w:type="dxa"/>
            <w:vAlign w:val="center"/>
          </w:tcPr>
          <w:p w:rsidR="00373F56" w:rsidRDefault="00373F56" w:rsidP="00300D80">
            <w:pPr>
              <w:pStyle w:val="TableParagraph"/>
              <w:jc w:val="center"/>
              <w:rPr>
                <w:rFonts w:ascii="Times New Roman"/>
                <w:sz w:val="26"/>
              </w:rPr>
            </w:pPr>
          </w:p>
        </w:tc>
      </w:tr>
    </w:tbl>
    <w:p w:rsidR="00373F56" w:rsidRDefault="00373F56">
      <w:pPr>
        <w:pStyle w:val="a3"/>
        <w:rPr>
          <w:sz w:val="26"/>
        </w:rPr>
      </w:pPr>
    </w:p>
    <w:p w:rsidR="00373F56" w:rsidRDefault="00373F56">
      <w:pPr>
        <w:pStyle w:val="a3"/>
        <w:spacing w:before="8"/>
        <w:rPr>
          <w:sz w:val="34"/>
        </w:rPr>
      </w:pPr>
    </w:p>
    <w:p w:rsidR="00373F56" w:rsidRDefault="00AD2F41">
      <w:pPr>
        <w:pStyle w:val="a6"/>
        <w:numPr>
          <w:ilvl w:val="1"/>
          <w:numId w:val="1"/>
        </w:numPr>
        <w:tabs>
          <w:tab w:val="left" w:pos="796"/>
        </w:tabs>
        <w:spacing w:before="0"/>
        <w:rPr>
          <w:sz w:val="24"/>
        </w:rPr>
      </w:pPr>
      <w:r>
        <w:rPr>
          <w:rFonts w:ascii="Times New Roman" w:eastAsia="Times New Roman"/>
          <w:spacing w:val="-1"/>
          <w:sz w:val="24"/>
        </w:rPr>
        <w:t>URS</w:t>
      </w:r>
      <w:r>
        <w:rPr>
          <w:sz w:val="24"/>
        </w:rPr>
        <w:t>文件审核</w:t>
      </w:r>
    </w:p>
    <w:p w:rsidR="00373F56" w:rsidRDefault="00373F56">
      <w:pPr>
        <w:pStyle w:val="a3"/>
        <w:spacing w:before="10"/>
        <w:rPr>
          <w:sz w:val="21"/>
        </w:rPr>
      </w:pPr>
    </w:p>
    <w:tbl>
      <w:tblPr>
        <w:tblStyle w:val="TableNormal"/>
        <w:tblW w:w="0" w:type="auto"/>
        <w:tblInd w:w="3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228"/>
        <w:gridCol w:w="1984"/>
        <w:gridCol w:w="1560"/>
        <w:gridCol w:w="1680"/>
        <w:gridCol w:w="1683"/>
      </w:tblGrid>
      <w:tr w:rsidR="00373F56" w:rsidTr="00300D80">
        <w:trPr>
          <w:trHeight w:val="540"/>
        </w:trPr>
        <w:tc>
          <w:tcPr>
            <w:tcW w:w="2228" w:type="dxa"/>
            <w:vAlign w:val="center"/>
          </w:tcPr>
          <w:p w:rsidR="00373F56" w:rsidRDefault="00AD2F41" w:rsidP="00300D80">
            <w:pPr>
              <w:pStyle w:val="TableParagraph"/>
              <w:spacing w:before="37"/>
              <w:ind w:left="204" w:right="197"/>
              <w:jc w:val="center"/>
              <w:rPr>
                <w:sz w:val="24"/>
              </w:rPr>
            </w:pPr>
            <w:r>
              <w:rPr>
                <w:sz w:val="24"/>
              </w:rPr>
              <w:t>部门</w:t>
            </w:r>
          </w:p>
        </w:tc>
        <w:tc>
          <w:tcPr>
            <w:tcW w:w="1984" w:type="dxa"/>
            <w:vAlign w:val="center"/>
          </w:tcPr>
          <w:p w:rsidR="00373F56" w:rsidRDefault="00AD2F41" w:rsidP="00300D80">
            <w:pPr>
              <w:pStyle w:val="TableParagraph"/>
              <w:spacing w:before="37"/>
              <w:jc w:val="center"/>
              <w:rPr>
                <w:sz w:val="24"/>
              </w:rPr>
            </w:pPr>
            <w:r>
              <w:rPr>
                <w:sz w:val="24"/>
              </w:rPr>
              <w:t>职务</w:t>
            </w:r>
          </w:p>
        </w:tc>
        <w:tc>
          <w:tcPr>
            <w:tcW w:w="1560" w:type="dxa"/>
            <w:vAlign w:val="center"/>
          </w:tcPr>
          <w:p w:rsidR="00373F56" w:rsidRDefault="00AD2F41" w:rsidP="00300D80">
            <w:pPr>
              <w:pStyle w:val="TableParagraph"/>
              <w:spacing w:before="37"/>
              <w:ind w:right="142"/>
              <w:jc w:val="center"/>
              <w:rPr>
                <w:sz w:val="24"/>
              </w:rPr>
            </w:pPr>
            <w:r>
              <w:rPr>
                <w:sz w:val="24"/>
              </w:rPr>
              <w:t>意见</w:t>
            </w:r>
          </w:p>
        </w:tc>
        <w:tc>
          <w:tcPr>
            <w:tcW w:w="1680" w:type="dxa"/>
            <w:vAlign w:val="center"/>
          </w:tcPr>
          <w:p w:rsidR="00373F56" w:rsidRDefault="00AD2F41" w:rsidP="00300D80">
            <w:pPr>
              <w:pStyle w:val="TableParagraph"/>
              <w:tabs>
                <w:tab w:val="left" w:pos="1680"/>
              </w:tabs>
              <w:spacing w:before="37"/>
              <w:jc w:val="center"/>
              <w:rPr>
                <w:sz w:val="24"/>
              </w:rPr>
            </w:pPr>
            <w:r>
              <w:rPr>
                <w:sz w:val="24"/>
              </w:rPr>
              <w:t>签字</w:t>
            </w:r>
          </w:p>
        </w:tc>
        <w:tc>
          <w:tcPr>
            <w:tcW w:w="1683" w:type="dxa"/>
            <w:vAlign w:val="center"/>
          </w:tcPr>
          <w:p w:rsidR="00373F56" w:rsidRDefault="00AD2F41" w:rsidP="00300D80">
            <w:pPr>
              <w:pStyle w:val="TableParagraph"/>
              <w:tabs>
                <w:tab w:val="left" w:pos="961"/>
              </w:tabs>
              <w:spacing w:before="37"/>
              <w:ind w:left="481"/>
              <w:rPr>
                <w:sz w:val="24"/>
              </w:rPr>
            </w:pPr>
            <w:r>
              <w:rPr>
                <w:sz w:val="24"/>
              </w:rPr>
              <w:t>日</w:t>
            </w:r>
            <w:r>
              <w:rPr>
                <w:sz w:val="24"/>
              </w:rPr>
              <w:tab/>
              <w:t>期</w:t>
            </w:r>
          </w:p>
        </w:tc>
      </w:tr>
      <w:tr w:rsidR="00373F56" w:rsidTr="00300D80">
        <w:trPr>
          <w:trHeight w:val="540"/>
        </w:trPr>
        <w:tc>
          <w:tcPr>
            <w:tcW w:w="2228" w:type="dxa"/>
            <w:vAlign w:val="center"/>
          </w:tcPr>
          <w:p w:rsidR="00373F56" w:rsidRDefault="00300D80" w:rsidP="00300D80">
            <w:pPr>
              <w:pStyle w:val="TableParagraph"/>
              <w:spacing w:before="37"/>
              <w:ind w:left="204" w:right="197"/>
              <w:jc w:val="center"/>
              <w:rPr>
                <w:sz w:val="24"/>
              </w:rPr>
            </w:pPr>
            <w:r>
              <w:rPr>
                <w:rFonts w:hint="eastAsia"/>
                <w:sz w:val="24"/>
                <w:lang w:eastAsia="zh-CN"/>
              </w:rPr>
              <w:t>益盛汉参产业园</w:t>
            </w:r>
          </w:p>
        </w:tc>
        <w:tc>
          <w:tcPr>
            <w:tcW w:w="1984" w:type="dxa"/>
            <w:vAlign w:val="center"/>
          </w:tcPr>
          <w:p w:rsidR="00373F56" w:rsidRDefault="00300D80" w:rsidP="007E043B">
            <w:pPr>
              <w:pStyle w:val="TableParagraph"/>
              <w:tabs>
                <w:tab w:val="left" w:pos="1984"/>
              </w:tabs>
              <w:spacing w:before="37"/>
              <w:jc w:val="center"/>
              <w:rPr>
                <w:sz w:val="24"/>
              </w:rPr>
            </w:pPr>
            <w:r>
              <w:rPr>
                <w:rFonts w:hint="eastAsia"/>
                <w:sz w:val="24"/>
                <w:lang w:eastAsia="zh-CN"/>
              </w:rPr>
              <w:t>常务</w:t>
            </w:r>
            <w:r w:rsidR="007E043B">
              <w:rPr>
                <w:rFonts w:hint="eastAsia"/>
                <w:sz w:val="24"/>
                <w:lang w:eastAsia="zh-CN"/>
              </w:rPr>
              <w:t>副总监</w:t>
            </w:r>
          </w:p>
        </w:tc>
        <w:tc>
          <w:tcPr>
            <w:tcW w:w="1560" w:type="dxa"/>
            <w:vAlign w:val="center"/>
          </w:tcPr>
          <w:p w:rsidR="00373F56" w:rsidRDefault="00373F56" w:rsidP="00300D80">
            <w:pPr>
              <w:pStyle w:val="TableParagraph"/>
              <w:jc w:val="center"/>
              <w:rPr>
                <w:rFonts w:ascii="Times New Roman"/>
                <w:sz w:val="26"/>
              </w:rPr>
            </w:pPr>
          </w:p>
        </w:tc>
        <w:tc>
          <w:tcPr>
            <w:tcW w:w="1680" w:type="dxa"/>
            <w:vAlign w:val="center"/>
          </w:tcPr>
          <w:p w:rsidR="00373F56" w:rsidRDefault="00373F56" w:rsidP="00300D80">
            <w:pPr>
              <w:pStyle w:val="TableParagraph"/>
              <w:jc w:val="center"/>
              <w:rPr>
                <w:rFonts w:ascii="Times New Roman"/>
                <w:sz w:val="26"/>
              </w:rPr>
            </w:pPr>
          </w:p>
        </w:tc>
        <w:tc>
          <w:tcPr>
            <w:tcW w:w="1683" w:type="dxa"/>
            <w:vAlign w:val="center"/>
          </w:tcPr>
          <w:p w:rsidR="00373F56" w:rsidRDefault="00373F56" w:rsidP="00300D80">
            <w:pPr>
              <w:pStyle w:val="TableParagraph"/>
              <w:jc w:val="center"/>
              <w:rPr>
                <w:rFonts w:ascii="Times New Roman"/>
                <w:sz w:val="26"/>
              </w:rPr>
            </w:pPr>
          </w:p>
        </w:tc>
      </w:tr>
      <w:tr w:rsidR="00373F56" w:rsidTr="00300D80">
        <w:trPr>
          <w:trHeight w:val="540"/>
        </w:trPr>
        <w:tc>
          <w:tcPr>
            <w:tcW w:w="2228" w:type="dxa"/>
            <w:vAlign w:val="center"/>
          </w:tcPr>
          <w:p w:rsidR="00373F56" w:rsidRDefault="00AD2F41" w:rsidP="00300D80">
            <w:pPr>
              <w:pStyle w:val="TableParagraph"/>
              <w:spacing w:before="39"/>
              <w:ind w:left="204" w:right="197"/>
              <w:jc w:val="center"/>
              <w:rPr>
                <w:sz w:val="24"/>
              </w:rPr>
            </w:pPr>
            <w:r>
              <w:rPr>
                <w:sz w:val="24"/>
              </w:rPr>
              <w:t>生产部</w:t>
            </w:r>
          </w:p>
        </w:tc>
        <w:tc>
          <w:tcPr>
            <w:tcW w:w="1984" w:type="dxa"/>
            <w:vAlign w:val="center"/>
          </w:tcPr>
          <w:p w:rsidR="00373F56" w:rsidRDefault="00AD2F41" w:rsidP="00300D80">
            <w:pPr>
              <w:pStyle w:val="TableParagraph"/>
              <w:spacing w:before="39"/>
              <w:jc w:val="center"/>
              <w:rPr>
                <w:sz w:val="24"/>
              </w:rPr>
            </w:pPr>
            <w:r>
              <w:rPr>
                <w:sz w:val="24"/>
              </w:rPr>
              <w:t>车间主任</w:t>
            </w:r>
          </w:p>
        </w:tc>
        <w:tc>
          <w:tcPr>
            <w:tcW w:w="1560" w:type="dxa"/>
            <w:vAlign w:val="center"/>
          </w:tcPr>
          <w:p w:rsidR="00373F56" w:rsidRDefault="00373F56" w:rsidP="00300D80">
            <w:pPr>
              <w:pStyle w:val="TableParagraph"/>
              <w:jc w:val="center"/>
              <w:rPr>
                <w:rFonts w:ascii="Times New Roman"/>
                <w:sz w:val="26"/>
              </w:rPr>
            </w:pPr>
          </w:p>
        </w:tc>
        <w:tc>
          <w:tcPr>
            <w:tcW w:w="1680" w:type="dxa"/>
            <w:vAlign w:val="center"/>
          </w:tcPr>
          <w:p w:rsidR="00373F56" w:rsidRDefault="00373F56" w:rsidP="00300D80">
            <w:pPr>
              <w:pStyle w:val="TableParagraph"/>
              <w:jc w:val="center"/>
              <w:rPr>
                <w:rFonts w:ascii="Times New Roman"/>
                <w:sz w:val="26"/>
              </w:rPr>
            </w:pPr>
          </w:p>
        </w:tc>
        <w:tc>
          <w:tcPr>
            <w:tcW w:w="1683" w:type="dxa"/>
            <w:vAlign w:val="center"/>
          </w:tcPr>
          <w:p w:rsidR="00373F56" w:rsidRDefault="00373F56" w:rsidP="00300D80">
            <w:pPr>
              <w:pStyle w:val="TableParagraph"/>
              <w:jc w:val="center"/>
              <w:rPr>
                <w:rFonts w:ascii="Times New Roman"/>
                <w:sz w:val="26"/>
              </w:rPr>
            </w:pPr>
          </w:p>
        </w:tc>
      </w:tr>
      <w:tr w:rsidR="00373F56" w:rsidTr="00300D80">
        <w:trPr>
          <w:trHeight w:val="540"/>
        </w:trPr>
        <w:tc>
          <w:tcPr>
            <w:tcW w:w="2228" w:type="dxa"/>
            <w:vAlign w:val="center"/>
          </w:tcPr>
          <w:p w:rsidR="00373F56" w:rsidRDefault="00AD2F41" w:rsidP="00300D80">
            <w:pPr>
              <w:pStyle w:val="TableParagraph"/>
              <w:spacing w:before="38"/>
              <w:ind w:left="204" w:right="197"/>
              <w:jc w:val="center"/>
              <w:rPr>
                <w:sz w:val="24"/>
              </w:rPr>
            </w:pPr>
            <w:r>
              <w:rPr>
                <w:sz w:val="24"/>
              </w:rPr>
              <w:t>设备部</w:t>
            </w:r>
          </w:p>
        </w:tc>
        <w:tc>
          <w:tcPr>
            <w:tcW w:w="1984" w:type="dxa"/>
            <w:vAlign w:val="center"/>
          </w:tcPr>
          <w:p w:rsidR="00373F56" w:rsidRDefault="00300D80" w:rsidP="00300D80">
            <w:pPr>
              <w:pStyle w:val="TableParagraph"/>
              <w:spacing w:before="38"/>
              <w:jc w:val="center"/>
              <w:rPr>
                <w:rFonts w:hint="eastAsia"/>
                <w:sz w:val="24"/>
                <w:lang w:eastAsia="zh-CN"/>
              </w:rPr>
            </w:pPr>
            <w:r>
              <w:rPr>
                <w:rFonts w:hint="eastAsia"/>
                <w:sz w:val="24"/>
                <w:lang w:eastAsia="zh-CN"/>
              </w:rPr>
              <w:t>部长</w:t>
            </w:r>
          </w:p>
        </w:tc>
        <w:tc>
          <w:tcPr>
            <w:tcW w:w="1560" w:type="dxa"/>
            <w:vAlign w:val="center"/>
          </w:tcPr>
          <w:p w:rsidR="00373F56" w:rsidRDefault="00373F56" w:rsidP="00300D80">
            <w:pPr>
              <w:pStyle w:val="TableParagraph"/>
              <w:jc w:val="center"/>
              <w:rPr>
                <w:rFonts w:ascii="Times New Roman"/>
                <w:sz w:val="26"/>
              </w:rPr>
            </w:pPr>
          </w:p>
        </w:tc>
        <w:tc>
          <w:tcPr>
            <w:tcW w:w="1680" w:type="dxa"/>
            <w:vAlign w:val="center"/>
          </w:tcPr>
          <w:p w:rsidR="00373F56" w:rsidRDefault="00373F56" w:rsidP="00300D80">
            <w:pPr>
              <w:pStyle w:val="TableParagraph"/>
              <w:jc w:val="center"/>
              <w:rPr>
                <w:rFonts w:ascii="Times New Roman"/>
                <w:sz w:val="26"/>
              </w:rPr>
            </w:pPr>
          </w:p>
        </w:tc>
        <w:tc>
          <w:tcPr>
            <w:tcW w:w="1683" w:type="dxa"/>
            <w:vAlign w:val="center"/>
          </w:tcPr>
          <w:p w:rsidR="00373F56" w:rsidRDefault="00373F56" w:rsidP="00300D80">
            <w:pPr>
              <w:pStyle w:val="TableParagraph"/>
              <w:jc w:val="center"/>
              <w:rPr>
                <w:rFonts w:ascii="Times New Roman"/>
                <w:sz w:val="26"/>
              </w:rPr>
            </w:pPr>
          </w:p>
        </w:tc>
      </w:tr>
      <w:tr w:rsidR="00373F56" w:rsidTr="00300D80">
        <w:trPr>
          <w:trHeight w:val="540"/>
        </w:trPr>
        <w:tc>
          <w:tcPr>
            <w:tcW w:w="2228" w:type="dxa"/>
            <w:vAlign w:val="center"/>
          </w:tcPr>
          <w:p w:rsidR="00373F56" w:rsidRDefault="00AD2F41" w:rsidP="00300D80">
            <w:pPr>
              <w:pStyle w:val="TableParagraph"/>
              <w:spacing w:before="38"/>
              <w:ind w:left="204" w:right="197"/>
              <w:jc w:val="center"/>
              <w:rPr>
                <w:sz w:val="24"/>
              </w:rPr>
            </w:pPr>
            <w:r>
              <w:rPr>
                <w:sz w:val="24"/>
              </w:rPr>
              <w:t>技术部</w:t>
            </w:r>
          </w:p>
        </w:tc>
        <w:tc>
          <w:tcPr>
            <w:tcW w:w="1984" w:type="dxa"/>
            <w:vAlign w:val="center"/>
          </w:tcPr>
          <w:p w:rsidR="00373F56" w:rsidRDefault="00300D80" w:rsidP="00300D80">
            <w:pPr>
              <w:pStyle w:val="TableParagraph"/>
              <w:spacing w:before="38"/>
              <w:jc w:val="center"/>
              <w:rPr>
                <w:rFonts w:hint="eastAsia"/>
                <w:sz w:val="24"/>
                <w:lang w:eastAsia="zh-CN"/>
              </w:rPr>
            </w:pPr>
            <w:r>
              <w:rPr>
                <w:rFonts w:hint="eastAsia"/>
                <w:sz w:val="24"/>
                <w:lang w:eastAsia="zh-CN"/>
              </w:rPr>
              <w:t>部长</w:t>
            </w:r>
          </w:p>
        </w:tc>
        <w:tc>
          <w:tcPr>
            <w:tcW w:w="1560" w:type="dxa"/>
            <w:vAlign w:val="center"/>
          </w:tcPr>
          <w:p w:rsidR="00373F56" w:rsidRDefault="00373F56" w:rsidP="00300D80">
            <w:pPr>
              <w:pStyle w:val="TableParagraph"/>
              <w:jc w:val="center"/>
              <w:rPr>
                <w:rFonts w:ascii="Times New Roman"/>
                <w:sz w:val="26"/>
              </w:rPr>
            </w:pPr>
          </w:p>
        </w:tc>
        <w:tc>
          <w:tcPr>
            <w:tcW w:w="1680" w:type="dxa"/>
            <w:vAlign w:val="center"/>
          </w:tcPr>
          <w:p w:rsidR="00373F56" w:rsidRDefault="00373F56" w:rsidP="00300D80">
            <w:pPr>
              <w:pStyle w:val="TableParagraph"/>
              <w:jc w:val="center"/>
              <w:rPr>
                <w:rFonts w:ascii="Times New Roman"/>
                <w:sz w:val="26"/>
              </w:rPr>
            </w:pPr>
          </w:p>
        </w:tc>
        <w:tc>
          <w:tcPr>
            <w:tcW w:w="1683" w:type="dxa"/>
            <w:vAlign w:val="center"/>
          </w:tcPr>
          <w:p w:rsidR="00373F56" w:rsidRDefault="00373F56" w:rsidP="00300D80">
            <w:pPr>
              <w:pStyle w:val="TableParagraph"/>
              <w:jc w:val="center"/>
              <w:rPr>
                <w:rFonts w:ascii="Times New Roman"/>
                <w:sz w:val="26"/>
              </w:rPr>
            </w:pPr>
          </w:p>
        </w:tc>
      </w:tr>
      <w:tr w:rsidR="00373F56" w:rsidTr="00300D80">
        <w:trPr>
          <w:trHeight w:val="540"/>
        </w:trPr>
        <w:tc>
          <w:tcPr>
            <w:tcW w:w="2228" w:type="dxa"/>
            <w:vAlign w:val="center"/>
          </w:tcPr>
          <w:p w:rsidR="00373F56" w:rsidRDefault="00AD2F41" w:rsidP="00300D80">
            <w:pPr>
              <w:pStyle w:val="TableParagraph"/>
              <w:spacing w:before="38"/>
              <w:ind w:left="204" w:right="197"/>
              <w:jc w:val="center"/>
              <w:rPr>
                <w:sz w:val="24"/>
              </w:rPr>
            </w:pPr>
            <w:r>
              <w:rPr>
                <w:sz w:val="24"/>
              </w:rPr>
              <w:t>质量部</w:t>
            </w:r>
          </w:p>
        </w:tc>
        <w:tc>
          <w:tcPr>
            <w:tcW w:w="1984" w:type="dxa"/>
            <w:vAlign w:val="center"/>
          </w:tcPr>
          <w:p w:rsidR="00373F56" w:rsidRDefault="00300D80" w:rsidP="00300D80">
            <w:pPr>
              <w:pStyle w:val="TableParagraph"/>
              <w:spacing w:before="38"/>
              <w:jc w:val="center"/>
              <w:rPr>
                <w:rFonts w:hint="eastAsia"/>
                <w:sz w:val="24"/>
                <w:lang w:eastAsia="zh-CN"/>
              </w:rPr>
            </w:pPr>
            <w:r>
              <w:rPr>
                <w:rFonts w:hint="eastAsia"/>
                <w:sz w:val="24"/>
                <w:lang w:eastAsia="zh-CN"/>
              </w:rPr>
              <w:t>部长</w:t>
            </w:r>
          </w:p>
        </w:tc>
        <w:tc>
          <w:tcPr>
            <w:tcW w:w="1560" w:type="dxa"/>
            <w:vAlign w:val="center"/>
          </w:tcPr>
          <w:p w:rsidR="00373F56" w:rsidRDefault="00373F56" w:rsidP="00300D80">
            <w:pPr>
              <w:pStyle w:val="TableParagraph"/>
              <w:jc w:val="center"/>
              <w:rPr>
                <w:rFonts w:ascii="Times New Roman"/>
                <w:sz w:val="26"/>
              </w:rPr>
            </w:pPr>
          </w:p>
        </w:tc>
        <w:tc>
          <w:tcPr>
            <w:tcW w:w="1680" w:type="dxa"/>
            <w:vAlign w:val="center"/>
          </w:tcPr>
          <w:p w:rsidR="00373F56" w:rsidRDefault="00373F56" w:rsidP="00300D80">
            <w:pPr>
              <w:pStyle w:val="TableParagraph"/>
              <w:jc w:val="center"/>
              <w:rPr>
                <w:rFonts w:ascii="Times New Roman"/>
                <w:sz w:val="26"/>
              </w:rPr>
            </w:pPr>
          </w:p>
        </w:tc>
        <w:tc>
          <w:tcPr>
            <w:tcW w:w="1683" w:type="dxa"/>
            <w:vAlign w:val="center"/>
          </w:tcPr>
          <w:p w:rsidR="00373F56" w:rsidRDefault="00373F56" w:rsidP="00300D80">
            <w:pPr>
              <w:pStyle w:val="TableParagraph"/>
              <w:jc w:val="center"/>
              <w:rPr>
                <w:rFonts w:ascii="Times New Roman"/>
                <w:sz w:val="26"/>
              </w:rPr>
            </w:pPr>
          </w:p>
        </w:tc>
      </w:tr>
    </w:tbl>
    <w:p w:rsidR="00373F56" w:rsidRDefault="00373F56">
      <w:pPr>
        <w:pStyle w:val="a3"/>
        <w:rPr>
          <w:sz w:val="26"/>
        </w:rPr>
      </w:pPr>
    </w:p>
    <w:p w:rsidR="00373F56" w:rsidRDefault="00373F56">
      <w:pPr>
        <w:pStyle w:val="a3"/>
        <w:spacing w:before="8"/>
        <w:rPr>
          <w:sz w:val="34"/>
        </w:rPr>
      </w:pPr>
    </w:p>
    <w:p w:rsidR="00373F56" w:rsidRDefault="00AD2F41">
      <w:pPr>
        <w:pStyle w:val="a6"/>
        <w:numPr>
          <w:ilvl w:val="1"/>
          <w:numId w:val="1"/>
        </w:numPr>
        <w:tabs>
          <w:tab w:val="left" w:pos="796"/>
        </w:tabs>
        <w:spacing w:before="0"/>
        <w:rPr>
          <w:sz w:val="24"/>
        </w:rPr>
      </w:pPr>
      <w:r>
        <w:rPr>
          <w:rFonts w:ascii="Times New Roman" w:eastAsia="Times New Roman"/>
          <w:spacing w:val="-1"/>
          <w:sz w:val="24"/>
        </w:rPr>
        <w:t>URS</w:t>
      </w:r>
      <w:r>
        <w:rPr>
          <w:sz w:val="24"/>
        </w:rPr>
        <w:t>文件批准</w:t>
      </w:r>
    </w:p>
    <w:p w:rsidR="00373F56" w:rsidRDefault="00373F56">
      <w:pPr>
        <w:pStyle w:val="a3"/>
        <w:spacing w:before="10"/>
        <w:rPr>
          <w:sz w:val="21"/>
        </w:rPr>
      </w:pPr>
    </w:p>
    <w:tbl>
      <w:tblPr>
        <w:tblStyle w:val="TableNormal"/>
        <w:tblW w:w="0" w:type="auto"/>
        <w:tblInd w:w="3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485"/>
        <w:gridCol w:w="2326"/>
        <w:gridCol w:w="2151"/>
        <w:gridCol w:w="2084"/>
      </w:tblGrid>
      <w:tr w:rsidR="00373F56" w:rsidTr="007E043B">
        <w:trPr>
          <w:trHeight w:val="616"/>
        </w:trPr>
        <w:tc>
          <w:tcPr>
            <w:tcW w:w="2485" w:type="dxa"/>
            <w:vAlign w:val="center"/>
          </w:tcPr>
          <w:p w:rsidR="00373F56" w:rsidRDefault="00AD2F41" w:rsidP="007E043B">
            <w:pPr>
              <w:pStyle w:val="TableParagraph"/>
              <w:spacing w:before="75"/>
              <w:ind w:left="621" w:right="613"/>
              <w:jc w:val="center"/>
              <w:rPr>
                <w:sz w:val="24"/>
              </w:rPr>
            </w:pPr>
            <w:r>
              <w:rPr>
                <w:sz w:val="24"/>
              </w:rPr>
              <w:t>职务</w:t>
            </w:r>
          </w:p>
        </w:tc>
        <w:tc>
          <w:tcPr>
            <w:tcW w:w="2326" w:type="dxa"/>
            <w:vAlign w:val="center"/>
          </w:tcPr>
          <w:p w:rsidR="00373F56" w:rsidRDefault="00AD2F41" w:rsidP="007E043B">
            <w:pPr>
              <w:pStyle w:val="TableParagraph"/>
              <w:spacing w:before="75"/>
              <w:ind w:left="901" w:right="894"/>
              <w:jc w:val="center"/>
              <w:rPr>
                <w:sz w:val="24"/>
              </w:rPr>
            </w:pPr>
            <w:r>
              <w:rPr>
                <w:sz w:val="24"/>
              </w:rPr>
              <w:t>意见</w:t>
            </w:r>
          </w:p>
        </w:tc>
        <w:tc>
          <w:tcPr>
            <w:tcW w:w="2151" w:type="dxa"/>
            <w:vAlign w:val="center"/>
          </w:tcPr>
          <w:p w:rsidR="00373F56" w:rsidRDefault="00AD2F41" w:rsidP="007E043B">
            <w:pPr>
              <w:pStyle w:val="TableParagraph"/>
              <w:spacing w:before="75"/>
              <w:ind w:left="814" w:right="806"/>
              <w:jc w:val="center"/>
              <w:rPr>
                <w:sz w:val="24"/>
              </w:rPr>
            </w:pPr>
            <w:r>
              <w:rPr>
                <w:sz w:val="24"/>
              </w:rPr>
              <w:t>签字</w:t>
            </w:r>
          </w:p>
        </w:tc>
        <w:tc>
          <w:tcPr>
            <w:tcW w:w="2084" w:type="dxa"/>
            <w:vAlign w:val="center"/>
          </w:tcPr>
          <w:p w:rsidR="00373F56" w:rsidRDefault="00AD2F41" w:rsidP="007E043B">
            <w:pPr>
              <w:pStyle w:val="TableParagraph"/>
              <w:tabs>
                <w:tab w:val="left" w:pos="1160"/>
              </w:tabs>
              <w:spacing w:before="75"/>
              <w:ind w:left="680"/>
              <w:rPr>
                <w:sz w:val="24"/>
              </w:rPr>
            </w:pPr>
            <w:r>
              <w:rPr>
                <w:sz w:val="24"/>
              </w:rPr>
              <w:t>日</w:t>
            </w:r>
            <w:r>
              <w:rPr>
                <w:sz w:val="24"/>
              </w:rPr>
              <w:tab/>
              <w:t>期</w:t>
            </w:r>
          </w:p>
        </w:tc>
      </w:tr>
      <w:tr w:rsidR="00373F56" w:rsidTr="007E043B">
        <w:trPr>
          <w:trHeight w:val="615"/>
        </w:trPr>
        <w:tc>
          <w:tcPr>
            <w:tcW w:w="2485" w:type="dxa"/>
            <w:vAlign w:val="center"/>
          </w:tcPr>
          <w:p w:rsidR="00373F56" w:rsidRDefault="007E043B" w:rsidP="007E043B">
            <w:pPr>
              <w:pStyle w:val="TableParagraph"/>
              <w:spacing w:before="76"/>
              <w:ind w:left="621" w:right="613"/>
              <w:jc w:val="center"/>
              <w:rPr>
                <w:rFonts w:hint="eastAsia"/>
                <w:sz w:val="24"/>
                <w:lang w:eastAsia="zh-CN"/>
              </w:rPr>
            </w:pPr>
            <w:r>
              <w:rPr>
                <w:rFonts w:hint="eastAsia"/>
                <w:sz w:val="24"/>
                <w:lang w:eastAsia="zh-CN"/>
              </w:rPr>
              <w:t>总经理</w:t>
            </w:r>
          </w:p>
        </w:tc>
        <w:tc>
          <w:tcPr>
            <w:tcW w:w="2326" w:type="dxa"/>
            <w:vAlign w:val="center"/>
          </w:tcPr>
          <w:p w:rsidR="00373F56" w:rsidRDefault="00373F56" w:rsidP="007E043B">
            <w:pPr>
              <w:pStyle w:val="TableParagraph"/>
              <w:jc w:val="center"/>
              <w:rPr>
                <w:rFonts w:ascii="Times New Roman"/>
                <w:sz w:val="26"/>
              </w:rPr>
            </w:pPr>
          </w:p>
        </w:tc>
        <w:tc>
          <w:tcPr>
            <w:tcW w:w="2151" w:type="dxa"/>
            <w:vAlign w:val="center"/>
          </w:tcPr>
          <w:p w:rsidR="00373F56" w:rsidRDefault="00373F56" w:rsidP="007E043B">
            <w:pPr>
              <w:pStyle w:val="TableParagraph"/>
              <w:jc w:val="center"/>
              <w:rPr>
                <w:rFonts w:ascii="Times New Roman"/>
                <w:sz w:val="26"/>
              </w:rPr>
            </w:pPr>
          </w:p>
        </w:tc>
        <w:tc>
          <w:tcPr>
            <w:tcW w:w="2084" w:type="dxa"/>
            <w:vAlign w:val="center"/>
          </w:tcPr>
          <w:p w:rsidR="00373F56" w:rsidRDefault="00373F56" w:rsidP="007E043B">
            <w:pPr>
              <w:pStyle w:val="TableParagraph"/>
              <w:jc w:val="center"/>
              <w:rPr>
                <w:rFonts w:ascii="Times New Roman"/>
                <w:sz w:val="26"/>
              </w:rPr>
            </w:pPr>
          </w:p>
        </w:tc>
      </w:tr>
    </w:tbl>
    <w:p w:rsidR="00373F56" w:rsidRDefault="00373F56">
      <w:pPr>
        <w:rPr>
          <w:rFonts w:ascii="Times New Roman"/>
          <w:sz w:val="26"/>
        </w:rPr>
        <w:sectPr w:rsidR="00373F56">
          <w:headerReference w:type="default" r:id="rId9"/>
          <w:pgSz w:w="11910" w:h="16840"/>
          <w:pgMar w:top="1300" w:right="980" w:bottom="280" w:left="980" w:header="785" w:footer="0" w:gutter="0"/>
          <w:cols w:space="720"/>
        </w:sectPr>
      </w:pPr>
    </w:p>
    <w:p w:rsidR="00373F56" w:rsidRDefault="00373F56">
      <w:pPr>
        <w:pStyle w:val="a3"/>
        <w:rPr>
          <w:sz w:val="20"/>
        </w:rPr>
      </w:pPr>
    </w:p>
    <w:p w:rsidR="00373F56" w:rsidRDefault="00373F56">
      <w:pPr>
        <w:pStyle w:val="a3"/>
        <w:rPr>
          <w:sz w:val="20"/>
        </w:rPr>
      </w:pPr>
    </w:p>
    <w:p w:rsidR="00373F56" w:rsidRDefault="00373F56">
      <w:pPr>
        <w:pStyle w:val="a3"/>
        <w:rPr>
          <w:sz w:val="20"/>
        </w:rPr>
      </w:pPr>
    </w:p>
    <w:p w:rsidR="00373F56" w:rsidRDefault="00373F56">
      <w:pPr>
        <w:pStyle w:val="a3"/>
        <w:spacing w:before="3"/>
        <w:rPr>
          <w:sz w:val="19"/>
        </w:rPr>
      </w:pPr>
    </w:p>
    <w:p w:rsidR="00373F56" w:rsidRDefault="00AD2F41">
      <w:pPr>
        <w:spacing w:before="49"/>
        <w:ind w:left="4473" w:right="4473"/>
        <w:jc w:val="center"/>
        <w:rPr>
          <w:b/>
          <w:sz w:val="36"/>
        </w:rPr>
      </w:pPr>
      <w:r>
        <w:rPr>
          <w:b/>
          <w:sz w:val="36"/>
        </w:rPr>
        <w:t>目录</w:t>
      </w:r>
    </w:p>
    <w:sdt>
      <w:sdtPr>
        <w:rPr>
          <w:b w:val="0"/>
          <w:bCs w:val="0"/>
          <w:sz w:val="21"/>
          <w:szCs w:val="21"/>
        </w:rPr>
        <w:id w:val="903421745"/>
        <w:docPartObj>
          <w:docPartGallery w:val="Table of Contents"/>
          <w:docPartUnique/>
        </w:docPartObj>
      </w:sdtPr>
      <w:sdtContent>
        <w:p w:rsidR="00373F56" w:rsidRDefault="006C7AB3">
          <w:pPr>
            <w:pStyle w:val="10"/>
            <w:numPr>
              <w:ilvl w:val="0"/>
              <w:numId w:val="2"/>
            </w:numPr>
            <w:tabs>
              <w:tab w:val="left" w:pos="691"/>
              <w:tab w:val="right" w:leader="middleDot" w:pos="9449"/>
            </w:tabs>
            <w:spacing w:before="556"/>
            <w:ind w:hanging="254"/>
            <w:rPr>
              <w:rFonts w:ascii="Arial" w:eastAsia="Arial"/>
            </w:rPr>
          </w:pPr>
          <w:hyperlink w:anchor="_bookmark0" w:history="1">
            <w:r w:rsidR="00AD2F41">
              <w:t>背景</w:t>
            </w:r>
            <w:r w:rsidR="00AD2F41">
              <w:tab/>
            </w:r>
            <w:r w:rsidR="00AD2F41">
              <w:rPr>
                <w:rFonts w:ascii="Arial" w:eastAsia="Arial"/>
              </w:rPr>
              <w:t>1</w:t>
            </w:r>
          </w:hyperlink>
        </w:p>
        <w:p w:rsidR="00373F56" w:rsidRDefault="006C7AB3">
          <w:pPr>
            <w:pStyle w:val="10"/>
            <w:numPr>
              <w:ilvl w:val="0"/>
              <w:numId w:val="2"/>
            </w:numPr>
            <w:tabs>
              <w:tab w:val="left" w:pos="736"/>
              <w:tab w:val="right" w:leader="middleDot" w:pos="9449"/>
            </w:tabs>
            <w:spacing w:before="171"/>
            <w:ind w:left="736" w:hanging="300"/>
            <w:rPr>
              <w:rFonts w:ascii="Arial" w:eastAsia="Arial"/>
            </w:rPr>
          </w:pPr>
          <w:hyperlink w:anchor="_TOC_250005" w:history="1">
            <w:r w:rsidR="00AD2F41">
              <w:t>目</w:t>
            </w:r>
            <w:r w:rsidR="00AD2F41">
              <w:t>的</w:t>
            </w:r>
            <w:r w:rsidR="00AD2F41">
              <w:tab/>
            </w:r>
            <w:r w:rsidR="00AD2F41">
              <w:rPr>
                <w:rFonts w:ascii="Arial" w:eastAsia="Arial"/>
              </w:rPr>
              <w:t>1</w:t>
            </w:r>
          </w:hyperlink>
        </w:p>
        <w:p w:rsidR="00373F56" w:rsidRDefault="006C7AB3">
          <w:pPr>
            <w:pStyle w:val="10"/>
            <w:numPr>
              <w:ilvl w:val="0"/>
              <w:numId w:val="2"/>
            </w:numPr>
            <w:tabs>
              <w:tab w:val="left" w:pos="691"/>
              <w:tab w:val="right" w:leader="middleDot" w:pos="9449"/>
            </w:tabs>
            <w:ind w:hanging="254"/>
            <w:rPr>
              <w:rFonts w:ascii="Arial" w:eastAsia="Arial"/>
            </w:rPr>
          </w:pPr>
          <w:hyperlink w:anchor="_TOC_250004" w:history="1">
            <w:r w:rsidR="00AD2F41">
              <w:t>范围</w:t>
            </w:r>
            <w:r w:rsidR="00AD2F41">
              <w:tab/>
            </w:r>
            <w:r w:rsidR="00AD2F41">
              <w:rPr>
                <w:rFonts w:ascii="Arial" w:eastAsia="Arial"/>
              </w:rPr>
              <w:t>1</w:t>
            </w:r>
          </w:hyperlink>
        </w:p>
        <w:p w:rsidR="00373F56" w:rsidRDefault="006C7AB3">
          <w:pPr>
            <w:pStyle w:val="10"/>
            <w:numPr>
              <w:ilvl w:val="0"/>
              <w:numId w:val="2"/>
            </w:numPr>
            <w:tabs>
              <w:tab w:val="left" w:pos="736"/>
              <w:tab w:val="right" w:leader="middleDot" w:pos="9449"/>
            </w:tabs>
            <w:spacing w:before="124"/>
            <w:ind w:left="736" w:hanging="300"/>
            <w:rPr>
              <w:rFonts w:ascii="Arial" w:eastAsia="Arial"/>
            </w:rPr>
          </w:pPr>
          <w:hyperlink w:anchor="_TOC_250003" w:history="1">
            <w:r w:rsidR="00AD2F41">
              <w:t>法规标准</w:t>
            </w:r>
            <w:r w:rsidR="00AD2F41">
              <w:tab/>
            </w:r>
            <w:r w:rsidR="00AD2F41">
              <w:rPr>
                <w:rFonts w:ascii="Arial" w:eastAsia="Arial"/>
              </w:rPr>
              <w:t>1</w:t>
            </w:r>
          </w:hyperlink>
        </w:p>
        <w:p w:rsidR="00373F56" w:rsidRDefault="006C7AB3">
          <w:pPr>
            <w:pStyle w:val="20"/>
            <w:numPr>
              <w:ilvl w:val="1"/>
              <w:numId w:val="2"/>
            </w:numPr>
            <w:tabs>
              <w:tab w:val="left" w:pos="876"/>
              <w:tab w:val="right" w:leader="middleDot" w:pos="9432"/>
            </w:tabs>
            <w:ind w:left="875" w:hanging="439"/>
            <w:rPr>
              <w:rFonts w:ascii="Arial" w:eastAsia="Arial"/>
              <w:b/>
            </w:rPr>
          </w:pPr>
          <w:hyperlink w:anchor="_TOC_250002" w:history="1">
            <w:r w:rsidR="00AD2F41">
              <w:t>法规、标准、</w:t>
            </w:r>
            <w:r w:rsidR="00AD2F41">
              <w:t>指</w:t>
            </w:r>
            <w:r w:rsidR="00AD2F41">
              <w:t>南：</w:t>
            </w:r>
            <w:r w:rsidR="00AD2F41">
              <w:tab/>
            </w:r>
            <w:r w:rsidR="00AD2F41">
              <w:rPr>
                <w:rFonts w:ascii="Arial" w:eastAsia="Arial"/>
                <w:b/>
                <w:sz w:val="21"/>
              </w:rPr>
              <w:t>1</w:t>
            </w:r>
          </w:hyperlink>
        </w:p>
        <w:p w:rsidR="00373F56" w:rsidRDefault="006C7AB3">
          <w:pPr>
            <w:pStyle w:val="10"/>
            <w:numPr>
              <w:ilvl w:val="0"/>
              <w:numId w:val="2"/>
            </w:numPr>
            <w:tabs>
              <w:tab w:val="left" w:pos="736"/>
              <w:tab w:val="right" w:leader="middleDot" w:pos="9449"/>
            </w:tabs>
            <w:spacing w:before="124"/>
            <w:ind w:left="736" w:hanging="300"/>
            <w:rPr>
              <w:rFonts w:ascii="Arial" w:eastAsia="Arial"/>
            </w:rPr>
          </w:pPr>
          <w:hyperlink w:anchor="_TOC_250001" w:history="1">
            <w:r w:rsidR="00AD2F41">
              <w:t>缩略语</w:t>
            </w:r>
            <w:r w:rsidR="00AD2F41">
              <w:tab/>
            </w:r>
            <w:r w:rsidR="00AD2F41">
              <w:rPr>
                <w:rFonts w:ascii="Arial" w:eastAsia="Arial"/>
              </w:rPr>
              <w:t>2</w:t>
            </w:r>
          </w:hyperlink>
        </w:p>
        <w:p w:rsidR="00373F56" w:rsidRDefault="006C7AB3">
          <w:pPr>
            <w:pStyle w:val="10"/>
            <w:numPr>
              <w:ilvl w:val="0"/>
              <w:numId w:val="2"/>
            </w:numPr>
            <w:tabs>
              <w:tab w:val="left" w:pos="691"/>
              <w:tab w:val="right" w:leader="middleDot" w:pos="9449"/>
            </w:tabs>
            <w:ind w:hanging="254"/>
            <w:rPr>
              <w:rFonts w:ascii="Arial" w:eastAsia="Arial"/>
              <w:lang w:eastAsia="zh-CN"/>
            </w:rPr>
          </w:pPr>
          <w:hyperlink w:anchor="_bookmark1" w:history="1">
            <w:r w:rsidR="00AD2F41">
              <w:rPr>
                <w:lang w:eastAsia="zh-CN"/>
              </w:rPr>
              <w:t>全自动灯检</w:t>
            </w:r>
            <w:r w:rsidR="00AD2F41">
              <w:rPr>
                <w:lang w:eastAsia="zh-CN"/>
              </w:rPr>
              <w:t>机</w:t>
            </w:r>
            <w:r w:rsidR="00AD2F41">
              <w:rPr>
                <w:lang w:eastAsia="zh-CN"/>
              </w:rPr>
              <w:t>用户需求（</w:t>
            </w:r>
            <w:r w:rsidR="00AD2F41">
              <w:rPr>
                <w:rFonts w:ascii="Arial" w:eastAsia="Arial"/>
                <w:lang w:eastAsia="zh-CN"/>
              </w:rPr>
              <w:t>URS</w:t>
            </w:r>
            <w:r w:rsidR="00AD2F41">
              <w:rPr>
                <w:lang w:eastAsia="zh-CN"/>
              </w:rPr>
              <w:t>）</w:t>
            </w:r>
            <w:r w:rsidR="00AD2F41">
              <w:rPr>
                <w:lang w:eastAsia="zh-CN"/>
              </w:rPr>
              <w:tab/>
            </w:r>
            <w:r w:rsidR="00AD2F41">
              <w:rPr>
                <w:rFonts w:ascii="Arial" w:eastAsia="Arial"/>
                <w:lang w:eastAsia="zh-CN"/>
              </w:rPr>
              <w:t>2</w:t>
            </w:r>
          </w:hyperlink>
        </w:p>
        <w:p w:rsidR="00373F56" w:rsidRDefault="006C7AB3">
          <w:pPr>
            <w:pStyle w:val="30"/>
            <w:numPr>
              <w:ilvl w:val="1"/>
              <w:numId w:val="2"/>
            </w:numPr>
            <w:tabs>
              <w:tab w:val="left" w:pos="832"/>
              <w:tab w:val="right" w:leader="middleDot" w:pos="9432"/>
            </w:tabs>
            <w:spacing w:before="124"/>
            <w:rPr>
              <w:rFonts w:ascii="Arial" w:eastAsia="Arial"/>
            </w:rPr>
          </w:pPr>
          <w:hyperlink w:anchor="_bookmark2" w:history="1">
            <w:r w:rsidR="00AD2F41">
              <w:t>整体要</w:t>
            </w:r>
            <w:r w:rsidR="00AD2F41">
              <w:t>求</w:t>
            </w:r>
            <w:r w:rsidR="00AD2F41">
              <w:tab/>
            </w:r>
            <w:r w:rsidR="00AD2F41">
              <w:rPr>
                <w:rFonts w:ascii="Arial" w:eastAsia="Arial"/>
              </w:rPr>
              <w:t>3</w:t>
            </w:r>
          </w:hyperlink>
        </w:p>
        <w:p w:rsidR="00373F56" w:rsidRDefault="00AD2F41">
          <w:pPr>
            <w:pStyle w:val="30"/>
            <w:numPr>
              <w:ilvl w:val="1"/>
              <w:numId w:val="2"/>
            </w:numPr>
            <w:tabs>
              <w:tab w:val="left" w:pos="832"/>
              <w:tab w:val="right" w:leader="middleDot" w:pos="9432"/>
            </w:tabs>
            <w:spacing w:before="124"/>
            <w:rPr>
              <w:rFonts w:ascii="Arial" w:eastAsia="Arial"/>
            </w:rPr>
          </w:pPr>
          <w:r>
            <w:t>质量标准和工艺要求</w:t>
          </w:r>
          <w:r>
            <w:tab/>
          </w:r>
          <w:r>
            <w:rPr>
              <w:rFonts w:ascii="Arial" w:eastAsia="Arial"/>
            </w:rPr>
            <w:t>3</w:t>
          </w:r>
        </w:p>
        <w:p w:rsidR="00373F56" w:rsidRDefault="00AD2F41">
          <w:pPr>
            <w:pStyle w:val="30"/>
            <w:numPr>
              <w:ilvl w:val="1"/>
              <w:numId w:val="2"/>
            </w:numPr>
            <w:tabs>
              <w:tab w:val="left" w:pos="861"/>
              <w:tab w:val="right" w:leader="middleDot" w:pos="9432"/>
            </w:tabs>
            <w:ind w:left="860" w:hanging="424"/>
            <w:rPr>
              <w:rFonts w:ascii="Arial" w:eastAsia="Arial"/>
            </w:rPr>
          </w:pPr>
          <w:r>
            <w:t>设备结构与材质要求</w:t>
          </w:r>
          <w:r>
            <w:tab/>
          </w:r>
          <w:r>
            <w:rPr>
              <w:rFonts w:ascii="Arial" w:eastAsia="Arial"/>
            </w:rPr>
            <w:t>3</w:t>
          </w:r>
        </w:p>
        <w:p w:rsidR="00373F56" w:rsidRDefault="00AD2F41">
          <w:pPr>
            <w:pStyle w:val="30"/>
            <w:numPr>
              <w:ilvl w:val="1"/>
              <w:numId w:val="2"/>
            </w:numPr>
            <w:tabs>
              <w:tab w:val="left" w:pos="861"/>
              <w:tab w:val="right" w:leader="middleDot" w:pos="9432"/>
            </w:tabs>
            <w:ind w:left="860" w:hanging="424"/>
            <w:rPr>
              <w:rFonts w:ascii="Arial" w:eastAsia="Arial"/>
            </w:rPr>
          </w:pPr>
          <w:r>
            <w:t>品牌要求</w:t>
          </w:r>
          <w:r>
            <w:tab/>
          </w:r>
          <w:r>
            <w:rPr>
              <w:rFonts w:ascii="Arial" w:eastAsia="Arial"/>
            </w:rPr>
            <w:t>5</w:t>
          </w:r>
        </w:p>
        <w:p w:rsidR="00373F56" w:rsidRDefault="00AD2F41">
          <w:pPr>
            <w:pStyle w:val="30"/>
            <w:numPr>
              <w:ilvl w:val="1"/>
              <w:numId w:val="2"/>
            </w:numPr>
            <w:tabs>
              <w:tab w:val="left" w:pos="832"/>
              <w:tab w:val="right" w:leader="middleDot" w:pos="9432"/>
            </w:tabs>
            <w:spacing w:before="125"/>
            <w:rPr>
              <w:rFonts w:ascii="Arial" w:eastAsia="Arial"/>
            </w:rPr>
          </w:pPr>
          <w:r>
            <w:t>安全要求</w:t>
          </w:r>
          <w:r>
            <w:tab/>
          </w:r>
          <w:r>
            <w:rPr>
              <w:rFonts w:ascii="Arial" w:eastAsia="Arial"/>
            </w:rPr>
            <w:t>5</w:t>
          </w:r>
        </w:p>
        <w:p w:rsidR="00373F56" w:rsidRDefault="00AD2F41">
          <w:pPr>
            <w:pStyle w:val="30"/>
            <w:numPr>
              <w:ilvl w:val="1"/>
              <w:numId w:val="2"/>
            </w:numPr>
            <w:tabs>
              <w:tab w:val="left" w:pos="861"/>
              <w:tab w:val="right" w:leader="middleDot" w:pos="9432"/>
            </w:tabs>
            <w:ind w:left="860" w:hanging="424"/>
            <w:rPr>
              <w:rFonts w:ascii="Arial" w:eastAsia="Arial"/>
            </w:rPr>
          </w:pPr>
          <w:r>
            <w:t>仪器仪表要求</w:t>
          </w:r>
          <w:r>
            <w:tab/>
          </w:r>
          <w:r>
            <w:rPr>
              <w:rFonts w:ascii="Arial" w:eastAsia="Arial"/>
            </w:rPr>
            <w:t>6</w:t>
          </w:r>
        </w:p>
        <w:p w:rsidR="00373F56" w:rsidRDefault="00AD2F41">
          <w:pPr>
            <w:pStyle w:val="30"/>
            <w:numPr>
              <w:ilvl w:val="1"/>
              <w:numId w:val="2"/>
            </w:numPr>
            <w:tabs>
              <w:tab w:val="left" w:pos="832"/>
              <w:tab w:val="right" w:leader="middleDot" w:pos="9432"/>
            </w:tabs>
            <w:spacing w:before="125"/>
            <w:rPr>
              <w:rFonts w:ascii="Arial" w:eastAsia="Arial"/>
            </w:rPr>
          </w:pPr>
          <w:r>
            <w:t>公用系统要求</w:t>
          </w:r>
          <w:r>
            <w:tab/>
          </w:r>
          <w:r>
            <w:rPr>
              <w:rFonts w:ascii="Arial" w:eastAsia="Arial"/>
            </w:rPr>
            <w:t>6</w:t>
          </w:r>
        </w:p>
        <w:p w:rsidR="00373F56" w:rsidRDefault="00AD2F41">
          <w:pPr>
            <w:pStyle w:val="30"/>
            <w:numPr>
              <w:ilvl w:val="1"/>
              <w:numId w:val="2"/>
            </w:numPr>
            <w:tabs>
              <w:tab w:val="left" w:pos="861"/>
              <w:tab w:val="right" w:leader="middleDot" w:pos="9432"/>
            </w:tabs>
            <w:ind w:left="860" w:hanging="424"/>
            <w:rPr>
              <w:rFonts w:ascii="Arial" w:eastAsia="Arial"/>
            </w:rPr>
          </w:pPr>
          <w:r>
            <w:t>自动控制要求</w:t>
          </w:r>
          <w:r>
            <w:tab/>
          </w:r>
          <w:r>
            <w:rPr>
              <w:rFonts w:ascii="Arial" w:eastAsia="Arial"/>
            </w:rPr>
            <w:t>6</w:t>
          </w:r>
        </w:p>
        <w:p w:rsidR="00373F56" w:rsidRDefault="00AD2F41">
          <w:pPr>
            <w:pStyle w:val="30"/>
            <w:numPr>
              <w:ilvl w:val="1"/>
              <w:numId w:val="2"/>
            </w:numPr>
            <w:tabs>
              <w:tab w:val="left" w:pos="937"/>
              <w:tab w:val="left" w:pos="938"/>
              <w:tab w:val="right" w:leader="middleDot" w:pos="9432"/>
            </w:tabs>
            <w:spacing w:before="124"/>
            <w:ind w:left="937" w:hanging="501"/>
            <w:rPr>
              <w:rFonts w:ascii="Arial" w:eastAsia="Arial"/>
            </w:rPr>
          </w:pPr>
          <w:r>
            <w:t>FAT</w:t>
          </w:r>
          <w:r>
            <w:rPr>
              <w:spacing w:val="-55"/>
            </w:rPr>
            <w:t xml:space="preserve"> </w:t>
          </w:r>
          <w:r>
            <w:t>要求</w:t>
          </w:r>
          <w:r>
            <w:tab/>
          </w:r>
          <w:r>
            <w:rPr>
              <w:rFonts w:ascii="Arial" w:eastAsia="Arial"/>
            </w:rPr>
            <w:t>7</w:t>
          </w:r>
        </w:p>
        <w:p w:rsidR="00373F56" w:rsidRDefault="00AD2F41">
          <w:pPr>
            <w:pStyle w:val="30"/>
            <w:numPr>
              <w:ilvl w:val="1"/>
              <w:numId w:val="2"/>
            </w:numPr>
            <w:tabs>
              <w:tab w:val="left" w:pos="904"/>
              <w:tab w:val="right" w:leader="middleDot" w:pos="9432"/>
            </w:tabs>
            <w:ind w:left="904" w:hanging="468"/>
            <w:rPr>
              <w:rFonts w:ascii="Arial" w:eastAsia="Arial"/>
            </w:rPr>
          </w:pPr>
          <w:r>
            <w:t>SAT</w:t>
          </w:r>
          <w:r>
            <w:rPr>
              <w:spacing w:val="-55"/>
            </w:rPr>
            <w:t xml:space="preserve"> </w:t>
          </w:r>
          <w:r>
            <w:t>要求</w:t>
          </w:r>
          <w:r>
            <w:tab/>
          </w:r>
          <w:r>
            <w:rPr>
              <w:rFonts w:ascii="Arial" w:eastAsia="Arial"/>
            </w:rPr>
            <w:t>7</w:t>
          </w:r>
        </w:p>
        <w:p w:rsidR="00373F56" w:rsidRDefault="00AD2F41">
          <w:pPr>
            <w:pStyle w:val="30"/>
            <w:numPr>
              <w:ilvl w:val="1"/>
              <w:numId w:val="2"/>
            </w:numPr>
            <w:tabs>
              <w:tab w:val="left" w:pos="950"/>
              <w:tab w:val="right" w:leader="middleDot" w:pos="9417"/>
            </w:tabs>
            <w:spacing w:before="125"/>
            <w:ind w:left="949" w:hanging="513"/>
            <w:rPr>
              <w:rFonts w:ascii="Arial" w:eastAsia="Arial"/>
            </w:rPr>
          </w:pPr>
          <w:r>
            <w:t>文件资料要求</w:t>
          </w:r>
          <w:r>
            <w:tab/>
          </w:r>
          <w:r>
            <w:rPr>
              <w:rFonts w:ascii="Arial" w:eastAsia="Arial"/>
            </w:rPr>
            <w:t>7</w:t>
          </w:r>
        </w:p>
        <w:p w:rsidR="00373F56" w:rsidRDefault="006C7AB3">
          <w:pPr>
            <w:pStyle w:val="30"/>
            <w:tabs>
              <w:tab w:val="right" w:leader="middleDot" w:pos="9427"/>
            </w:tabs>
            <w:ind w:left="435" w:firstLine="0"/>
            <w:rPr>
              <w:rFonts w:ascii="Arial" w:eastAsia="Arial"/>
            </w:rPr>
          </w:pPr>
          <w:hyperlink w:anchor="_bookmark3" w:history="1">
            <w:r w:rsidR="00AD2F41">
              <w:rPr>
                <w:rFonts w:ascii="Arial" w:eastAsia="Arial"/>
              </w:rPr>
              <w:t>6.12</w:t>
            </w:r>
            <w:r w:rsidR="00AD2F41">
              <w:rPr>
                <w:rFonts w:ascii="Arial" w:eastAsia="Arial"/>
                <w:spacing w:val="47"/>
              </w:rPr>
              <w:t xml:space="preserve"> </w:t>
            </w:r>
            <w:r w:rsidR="00AD2F41">
              <w:t>培训</w:t>
            </w:r>
            <w:r w:rsidR="00AD2F41">
              <w:tab/>
            </w:r>
            <w:r w:rsidR="00AD2F41">
              <w:rPr>
                <w:rFonts w:ascii="Arial" w:eastAsia="Arial"/>
              </w:rPr>
              <w:t>10</w:t>
            </w:r>
          </w:hyperlink>
        </w:p>
        <w:p w:rsidR="00373F56" w:rsidRDefault="006C7AB3">
          <w:pPr>
            <w:pStyle w:val="30"/>
            <w:numPr>
              <w:ilvl w:val="1"/>
              <w:numId w:val="3"/>
            </w:numPr>
            <w:tabs>
              <w:tab w:val="left" w:pos="950"/>
              <w:tab w:val="right" w:leader="middleDot" w:pos="9427"/>
            </w:tabs>
            <w:ind w:hanging="513"/>
            <w:rPr>
              <w:rFonts w:ascii="Arial" w:eastAsia="Arial"/>
            </w:rPr>
          </w:pPr>
          <w:hyperlink w:anchor="_bookmark3" w:history="1">
            <w:r w:rsidR="00AD2F41">
              <w:t>质量保证和售后服务</w:t>
            </w:r>
            <w:r w:rsidR="00AD2F41">
              <w:tab/>
            </w:r>
            <w:r w:rsidR="00AD2F41">
              <w:rPr>
                <w:rFonts w:ascii="Arial" w:eastAsia="Arial"/>
              </w:rPr>
              <w:t>10</w:t>
            </w:r>
          </w:hyperlink>
        </w:p>
        <w:p w:rsidR="00373F56" w:rsidRDefault="00AD2F41">
          <w:pPr>
            <w:pStyle w:val="30"/>
            <w:numPr>
              <w:ilvl w:val="1"/>
              <w:numId w:val="3"/>
            </w:numPr>
            <w:tabs>
              <w:tab w:val="left" w:pos="950"/>
              <w:tab w:val="right" w:leader="middleDot" w:pos="9427"/>
            </w:tabs>
            <w:spacing w:before="125"/>
            <w:ind w:hanging="513"/>
            <w:rPr>
              <w:rFonts w:ascii="Arial" w:eastAsia="Arial"/>
            </w:rPr>
          </w:pPr>
          <w:r>
            <w:t>项目要求</w:t>
          </w:r>
          <w:hyperlink w:anchor="_bookmark3" w:history="1">
            <w:r>
              <w:tab/>
            </w:r>
            <w:r>
              <w:rPr>
                <w:rFonts w:ascii="Arial" w:eastAsia="Arial"/>
              </w:rPr>
              <w:t>10</w:t>
            </w:r>
          </w:hyperlink>
        </w:p>
        <w:p w:rsidR="00373F56" w:rsidRDefault="006C7AB3">
          <w:pPr>
            <w:pStyle w:val="10"/>
            <w:numPr>
              <w:ilvl w:val="1"/>
              <w:numId w:val="4"/>
            </w:numPr>
            <w:tabs>
              <w:tab w:val="left" w:pos="890"/>
            </w:tabs>
            <w:spacing w:before="123"/>
            <w:ind w:hanging="453"/>
            <w:rPr>
              <w:rFonts w:ascii="Arial" w:eastAsia="Arial"/>
            </w:rPr>
          </w:pPr>
          <w:hyperlink w:anchor="_TOC_250000" w:history="1">
            <w:r w:rsidR="00AD2F41">
              <w:t>附</w:t>
            </w:r>
            <w:r w:rsidR="00AD2F41">
              <w:t>件</w:t>
            </w:r>
          </w:hyperlink>
        </w:p>
        <w:p w:rsidR="00373F56" w:rsidRDefault="00AD2F41">
          <w:pPr>
            <w:pStyle w:val="30"/>
            <w:numPr>
              <w:ilvl w:val="1"/>
              <w:numId w:val="4"/>
            </w:numPr>
            <w:tabs>
              <w:tab w:val="left" w:pos="832"/>
              <w:tab w:val="right" w:leader="middleDot" w:pos="9427"/>
            </w:tabs>
            <w:spacing w:before="125"/>
            <w:ind w:left="832" w:hanging="396"/>
            <w:rPr>
              <w:rFonts w:ascii="Arial" w:eastAsia="Arial"/>
            </w:rPr>
          </w:pPr>
          <w:r>
            <w:t>供应商响应表</w:t>
          </w:r>
          <w:hyperlink w:anchor="_bookmark3" w:history="1">
            <w:r>
              <w:tab/>
            </w:r>
            <w:r>
              <w:rPr>
                <w:rFonts w:ascii="Arial" w:eastAsia="Arial"/>
              </w:rPr>
              <w:t>12</w:t>
            </w:r>
          </w:hyperlink>
        </w:p>
      </w:sdtContent>
    </w:sdt>
    <w:p w:rsidR="00373F56" w:rsidRDefault="00373F56">
      <w:pPr>
        <w:rPr>
          <w:rFonts w:ascii="Arial" w:eastAsia="Arial"/>
        </w:rPr>
        <w:sectPr w:rsidR="00373F56">
          <w:pgSz w:w="11910" w:h="16840"/>
          <w:pgMar w:top="1300" w:right="980" w:bottom="280" w:left="980" w:header="785" w:footer="0" w:gutter="0"/>
          <w:cols w:space="720"/>
        </w:sectPr>
      </w:pPr>
    </w:p>
    <w:p w:rsidR="00373F56" w:rsidRDefault="00373F56">
      <w:pPr>
        <w:pStyle w:val="a3"/>
        <w:spacing w:before="4"/>
        <w:rPr>
          <w:rFonts w:ascii="Arial"/>
          <w:sz w:val="7"/>
        </w:rPr>
      </w:pPr>
    </w:p>
    <w:p w:rsidR="00373F56" w:rsidRDefault="006C7AB3">
      <w:pPr>
        <w:pStyle w:val="a3"/>
        <w:spacing w:line="20" w:lineRule="exact"/>
        <w:ind w:left="432"/>
        <w:rPr>
          <w:rFonts w:ascii="Arial"/>
          <w:sz w:val="2"/>
        </w:rPr>
      </w:pPr>
      <w:r>
        <w:rPr>
          <w:rFonts w:ascii="Arial"/>
          <w:sz w:val="2"/>
        </w:rPr>
      </w:r>
      <w:r>
        <w:rPr>
          <w:rFonts w:ascii="Arial"/>
          <w:sz w:val="2"/>
        </w:rPr>
        <w:pict>
          <v:group id="组合 4" o:spid="_x0000_s1029" style="width:453.65pt;height:.5pt;mso-position-horizontal-relative:char;mso-position-vertical-relative:line" coordsize="9073,10203">
            <v:line id="直线 5" o:spid="_x0000_s1030" style="position:absolute" from="0,5" to="9073,5" o:gfxdata="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7iNF74A&#10;AADbAAAADwAAAAAAAAABACAAAAAiAAAAZHJzL2Rvd25yZXYueG1sUEsBAhQAFAAAAAgAh07iQDMv&#10;BZ47AAAAOQAAABAAAAAAAAAAAQAgAAAADQEAAGRycy9zaGFwZXhtbC54bWxQSwUGAAAAAAYABgBb&#10;AQAAtwMAAAAA&#10;" strokeweight=".48pt"/>
            <w10:wrap type="none"/>
            <w10:anchorlock/>
          </v:group>
        </w:pict>
      </w:r>
    </w:p>
    <w:p w:rsidR="00373F56" w:rsidRDefault="00AD2F41">
      <w:pPr>
        <w:pStyle w:val="1"/>
        <w:spacing w:before="91"/>
        <w:rPr>
          <w:lang w:eastAsia="zh-CN"/>
        </w:rPr>
      </w:pPr>
      <w:bookmarkStart w:id="0" w:name="_bookmark0"/>
      <w:bookmarkEnd w:id="0"/>
      <w:r>
        <w:rPr>
          <w:rFonts w:ascii="Times New Roman" w:eastAsia="Times New Roman"/>
          <w:lang w:eastAsia="zh-CN"/>
        </w:rPr>
        <w:t>1.</w:t>
      </w:r>
      <w:r>
        <w:rPr>
          <w:lang w:eastAsia="zh-CN"/>
        </w:rPr>
        <w:t>背景</w:t>
      </w:r>
    </w:p>
    <w:p w:rsidR="00373F56" w:rsidRDefault="00AD2F41">
      <w:pPr>
        <w:pStyle w:val="a3"/>
        <w:spacing w:before="183" w:line="364" w:lineRule="auto"/>
        <w:ind w:left="435" w:right="434" w:firstLine="480"/>
        <w:jc w:val="both"/>
        <w:rPr>
          <w:lang w:eastAsia="zh-CN"/>
        </w:rPr>
      </w:pPr>
      <w:r>
        <w:rPr>
          <w:spacing w:val="-2"/>
          <w:lang w:eastAsia="zh-CN"/>
        </w:rPr>
        <w:t>本用户需求说明</w:t>
      </w:r>
      <w:r>
        <w:rPr>
          <w:spacing w:val="-3"/>
          <w:lang w:eastAsia="zh-CN"/>
        </w:rPr>
        <w:t>（</w:t>
      </w:r>
      <w:r>
        <w:rPr>
          <w:rFonts w:ascii="Times New Roman" w:eastAsia="Times New Roman"/>
          <w:spacing w:val="-3"/>
          <w:lang w:eastAsia="zh-CN"/>
        </w:rPr>
        <w:t>URS</w:t>
      </w:r>
      <w:r>
        <w:rPr>
          <w:spacing w:val="-3"/>
          <w:lang w:eastAsia="zh-CN"/>
        </w:rPr>
        <w:t>）</w:t>
      </w:r>
      <w:r>
        <w:rPr>
          <w:spacing w:val="-1"/>
          <w:lang w:eastAsia="zh-CN"/>
        </w:rPr>
        <w:t>是为了规定</w:t>
      </w:r>
      <w:r>
        <w:rPr>
          <w:spacing w:val="-3"/>
          <w:lang w:eastAsia="zh-CN"/>
        </w:rPr>
        <w:t>全自动灯检机供应、安装调试及其配套控制系统的技术要求，为该</w:t>
      </w:r>
      <w:r>
        <w:rPr>
          <w:rFonts w:hint="eastAsia"/>
          <w:spacing w:val="-3"/>
          <w:lang w:eastAsia="zh-CN"/>
        </w:rPr>
        <w:t>设备</w:t>
      </w:r>
      <w:r>
        <w:rPr>
          <w:spacing w:val="-3"/>
          <w:lang w:eastAsia="zh-CN"/>
        </w:rPr>
        <w:t>招标提供技术依据，并作为后续验证工作的基础。</w:t>
      </w:r>
    </w:p>
    <w:p w:rsidR="00373F56" w:rsidRDefault="00AD2F41">
      <w:pPr>
        <w:pStyle w:val="a3"/>
        <w:spacing w:line="364" w:lineRule="auto"/>
        <w:ind w:left="435" w:right="434" w:firstLine="480"/>
        <w:jc w:val="both"/>
        <w:rPr>
          <w:lang w:eastAsia="zh-CN"/>
        </w:rPr>
      </w:pPr>
      <w:r>
        <w:rPr>
          <w:spacing w:val="-3"/>
          <w:lang w:eastAsia="zh-CN"/>
        </w:rPr>
        <w:t>本文件作为承包商编制设备制作、调试和服务技术条款的基础，承包商应根据本文</w:t>
      </w:r>
      <w:r>
        <w:rPr>
          <w:spacing w:val="-7"/>
          <w:lang w:eastAsia="zh-CN"/>
        </w:rPr>
        <w:t>件需求逐条做出响应，提供其技术要求是否满足本文件需求标准，如有偏差和不符合项应列出，并详细说明或提供解决方案。</w:t>
      </w:r>
    </w:p>
    <w:p w:rsidR="00373F56" w:rsidRDefault="00AD2F41">
      <w:pPr>
        <w:pStyle w:val="1"/>
        <w:spacing w:before="120"/>
        <w:rPr>
          <w:lang w:eastAsia="zh-CN"/>
        </w:rPr>
      </w:pPr>
      <w:bookmarkStart w:id="1" w:name="_TOC_250005"/>
      <w:r>
        <w:rPr>
          <w:rFonts w:ascii="Times New Roman" w:eastAsia="Times New Roman"/>
          <w:lang w:eastAsia="zh-CN"/>
        </w:rPr>
        <w:t>2.</w:t>
      </w:r>
      <w:bookmarkEnd w:id="1"/>
      <w:r>
        <w:rPr>
          <w:lang w:eastAsia="zh-CN"/>
        </w:rPr>
        <w:t>目的</w:t>
      </w:r>
    </w:p>
    <w:p w:rsidR="00373F56" w:rsidRDefault="00373F56">
      <w:pPr>
        <w:pStyle w:val="a3"/>
        <w:spacing w:before="10"/>
        <w:rPr>
          <w:b/>
          <w:sz w:val="23"/>
          <w:lang w:eastAsia="zh-CN"/>
        </w:rPr>
      </w:pPr>
    </w:p>
    <w:p w:rsidR="00373F56" w:rsidRDefault="00AD2F41">
      <w:pPr>
        <w:pStyle w:val="a3"/>
        <w:spacing w:line="364" w:lineRule="auto"/>
        <w:ind w:left="435" w:right="434" w:firstLine="480"/>
        <w:jc w:val="both"/>
        <w:rPr>
          <w:lang w:eastAsia="zh-CN"/>
        </w:rPr>
      </w:pPr>
      <w:r>
        <w:rPr>
          <w:spacing w:val="-3"/>
          <w:lang w:eastAsia="zh-CN"/>
        </w:rPr>
        <w:t>用户需求说明是系列技术说明中的第一个。它是用户对项目范围的预期情况进行的高层次说明， 是用户对全自动灯检机具体要求的详述，是设计的依据，决定了全自动灯检机的性能，同时为全自动灯检机的设计、测试、验证提供了可接受标准依据。</w:t>
      </w:r>
    </w:p>
    <w:p w:rsidR="00373F56" w:rsidRDefault="00AD2F41">
      <w:pPr>
        <w:pStyle w:val="1"/>
        <w:spacing w:line="357" w:lineRule="exact"/>
      </w:pPr>
      <w:bookmarkStart w:id="2" w:name="_TOC_250004"/>
      <w:r>
        <w:rPr>
          <w:rFonts w:ascii="Times New Roman" w:eastAsia="Times New Roman"/>
        </w:rPr>
        <w:t>3.</w:t>
      </w:r>
      <w:bookmarkEnd w:id="2"/>
      <w:r>
        <w:t>范围</w:t>
      </w:r>
    </w:p>
    <w:p w:rsidR="00373F56" w:rsidRDefault="00AD2F41">
      <w:pPr>
        <w:pStyle w:val="a6"/>
        <w:numPr>
          <w:ilvl w:val="1"/>
          <w:numId w:val="5"/>
        </w:numPr>
        <w:tabs>
          <w:tab w:val="left" w:pos="1217"/>
        </w:tabs>
        <w:spacing w:before="185" w:line="364" w:lineRule="auto"/>
        <w:ind w:right="434" w:firstLine="480"/>
        <w:jc w:val="both"/>
        <w:rPr>
          <w:sz w:val="24"/>
          <w:lang w:eastAsia="zh-CN"/>
        </w:rPr>
      </w:pPr>
      <w:r>
        <w:rPr>
          <w:spacing w:val="-5"/>
          <w:sz w:val="24"/>
          <w:lang w:eastAsia="zh-CN"/>
        </w:rPr>
        <w:t>本文件</w:t>
      </w:r>
      <w:r>
        <w:rPr>
          <w:spacing w:val="-4"/>
          <w:sz w:val="24"/>
          <w:lang w:eastAsia="zh-CN"/>
        </w:rPr>
        <w:t>（</w:t>
      </w:r>
      <w:r>
        <w:rPr>
          <w:rFonts w:ascii="Times New Roman" w:eastAsia="Times New Roman"/>
          <w:spacing w:val="-4"/>
          <w:sz w:val="24"/>
          <w:lang w:eastAsia="zh-CN"/>
        </w:rPr>
        <w:t>URS</w:t>
      </w:r>
      <w:r>
        <w:rPr>
          <w:spacing w:val="-4"/>
          <w:sz w:val="24"/>
          <w:lang w:eastAsia="zh-CN"/>
        </w:rPr>
        <w:t>）</w:t>
      </w:r>
      <w:r>
        <w:rPr>
          <w:spacing w:val="-5"/>
          <w:sz w:val="24"/>
          <w:lang w:eastAsia="zh-CN"/>
        </w:rPr>
        <w:t>适用于全自动灯检机的选型、采购、招标、验收、验证和维护等过程的需要。</w:t>
      </w:r>
    </w:p>
    <w:p w:rsidR="00373F56" w:rsidRDefault="00AD2F41">
      <w:pPr>
        <w:pStyle w:val="a6"/>
        <w:numPr>
          <w:ilvl w:val="1"/>
          <w:numId w:val="5"/>
        </w:numPr>
        <w:tabs>
          <w:tab w:val="left" w:pos="1217"/>
        </w:tabs>
        <w:spacing w:before="0" w:line="306" w:lineRule="exact"/>
        <w:ind w:firstLine="480"/>
        <w:rPr>
          <w:rFonts w:ascii="Times New Roman" w:eastAsia="Times New Roman" w:hAnsi="Times New Roman"/>
          <w:sz w:val="24"/>
        </w:rPr>
      </w:pPr>
      <w:r>
        <w:rPr>
          <w:sz w:val="24"/>
          <w:lang w:eastAsia="zh-CN"/>
        </w:rPr>
        <w:t>文件中</w:t>
      </w:r>
      <w:r>
        <w:rPr>
          <w:rFonts w:ascii="Times New Roman" w:eastAsia="Times New Roman" w:hAnsi="Times New Roman"/>
          <w:sz w:val="24"/>
          <w:lang w:eastAsia="zh-CN"/>
        </w:rPr>
        <w:t>“</w:t>
      </w:r>
      <w:r>
        <w:rPr>
          <w:sz w:val="24"/>
          <w:lang w:eastAsia="zh-CN"/>
        </w:rPr>
        <w:t>必需</w:t>
      </w:r>
      <w:r>
        <w:rPr>
          <w:rFonts w:ascii="Times New Roman" w:eastAsia="Times New Roman" w:hAnsi="Times New Roman"/>
          <w:sz w:val="24"/>
          <w:lang w:eastAsia="zh-CN"/>
        </w:rPr>
        <w:t>”</w:t>
      </w:r>
      <w:r>
        <w:rPr>
          <w:spacing w:val="-7"/>
          <w:sz w:val="24"/>
          <w:lang w:eastAsia="zh-CN"/>
        </w:rPr>
        <w:t>条款，供方设备必须达到部分，供方不可用其他技术代替。</w:t>
      </w:r>
      <w:r>
        <w:rPr>
          <w:rFonts w:ascii="Times New Roman" w:eastAsia="Times New Roman" w:hAnsi="Times New Roman"/>
          <w:sz w:val="24"/>
        </w:rPr>
        <w:t>“</w:t>
      </w:r>
      <w:r>
        <w:rPr>
          <w:sz w:val="24"/>
        </w:rPr>
        <w:t>期望</w:t>
      </w:r>
      <w:r>
        <w:rPr>
          <w:rFonts w:ascii="Times New Roman" w:eastAsia="Times New Roman" w:hAnsi="Times New Roman"/>
          <w:sz w:val="24"/>
        </w:rPr>
        <w:t>”</w:t>
      </w:r>
    </w:p>
    <w:p w:rsidR="00373F56" w:rsidRDefault="00AD2F41">
      <w:pPr>
        <w:pStyle w:val="a3"/>
        <w:spacing w:before="161"/>
        <w:ind w:left="435"/>
        <w:rPr>
          <w:lang w:eastAsia="zh-CN"/>
        </w:rPr>
      </w:pPr>
      <w:r>
        <w:rPr>
          <w:lang w:eastAsia="zh-CN"/>
        </w:rPr>
        <w:t>条款，供方设备可采用不同的技术，但最终需符合使用方的需求。</w:t>
      </w:r>
    </w:p>
    <w:p w:rsidR="00373F56" w:rsidRDefault="00AD2F41">
      <w:pPr>
        <w:pStyle w:val="a6"/>
        <w:numPr>
          <w:ilvl w:val="1"/>
          <w:numId w:val="5"/>
        </w:numPr>
        <w:tabs>
          <w:tab w:val="left" w:pos="1217"/>
        </w:tabs>
        <w:spacing w:before="158" w:line="364" w:lineRule="auto"/>
        <w:ind w:right="434" w:firstLine="480"/>
        <w:jc w:val="both"/>
        <w:rPr>
          <w:sz w:val="24"/>
          <w:lang w:eastAsia="zh-CN"/>
        </w:rPr>
      </w:pPr>
      <w:r>
        <w:rPr>
          <w:sz w:val="24"/>
          <w:lang w:eastAsia="zh-CN"/>
        </w:rPr>
        <w:t>本</w:t>
      </w:r>
      <w:r>
        <w:rPr>
          <w:rFonts w:ascii="Times New Roman" w:eastAsia="Times New Roman"/>
          <w:sz w:val="24"/>
          <w:lang w:eastAsia="zh-CN"/>
        </w:rPr>
        <w:t>URS</w:t>
      </w:r>
      <w:r>
        <w:rPr>
          <w:spacing w:val="-6"/>
          <w:sz w:val="24"/>
          <w:lang w:eastAsia="zh-CN"/>
        </w:rPr>
        <w:t>中用户仅提出设备的基本技术要求，并未涵盖和限制供方设备具有更加完</w:t>
      </w:r>
      <w:r>
        <w:rPr>
          <w:spacing w:val="-8"/>
          <w:sz w:val="24"/>
          <w:lang w:eastAsia="zh-CN"/>
        </w:rPr>
        <w:t>善的功能、配置和性能、更优异的部件和更高水平的控制系统。供应商应在满足本</w:t>
      </w:r>
      <w:r>
        <w:rPr>
          <w:rFonts w:ascii="Times New Roman" w:eastAsia="Times New Roman"/>
          <w:sz w:val="24"/>
          <w:lang w:eastAsia="zh-CN"/>
        </w:rPr>
        <w:t xml:space="preserve">URS </w:t>
      </w:r>
      <w:r>
        <w:rPr>
          <w:spacing w:val="-6"/>
          <w:sz w:val="24"/>
          <w:lang w:eastAsia="zh-CN"/>
        </w:rPr>
        <w:t>的前提下，提供供方能够达到的更高标准和功能的高质量设备及其相关服务。供方的设</w:t>
      </w:r>
      <w:r>
        <w:rPr>
          <w:spacing w:val="-10"/>
          <w:sz w:val="24"/>
          <w:lang w:eastAsia="zh-CN"/>
        </w:rPr>
        <w:t>备应满足中国有关设计、制造、安全、环保等规程、规范和强制性标准要求。如遇与供方所执行的标准发生矛盾时，应按最高标准执行（强制性标准除外）。</w:t>
      </w:r>
    </w:p>
    <w:p w:rsidR="00373F56" w:rsidRDefault="00AD2F41">
      <w:pPr>
        <w:pStyle w:val="a6"/>
        <w:numPr>
          <w:ilvl w:val="1"/>
          <w:numId w:val="5"/>
        </w:numPr>
        <w:tabs>
          <w:tab w:val="left" w:pos="1217"/>
        </w:tabs>
        <w:spacing w:before="0" w:line="306" w:lineRule="exact"/>
        <w:ind w:firstLine="480"/>
        <w:rPr>
          <w:sz w:val="24"/>
          <w:lang w:eastAsia="zh-CN"/>
        </w:rPr>
      </w:pPr>
      <w:r>
        <w:rPr>
          <w:sz w:val="24"/>
          <w:lang w:eastAsia="zh-CN"/>
        </w:rPr>
        <w:t>供应商负责全自动灯检机的供货、卸车、搬运、安装和调试、验证。</w:t>
      </w:r>
    </w:p>
    <w:p w:rsidR="00373F56" w:rsidRDefault="00AD2F41">
      <w:pPr>
        <w:pStyle w:val="a6"/>
        <w:numPr>
          <w:ilvl w:val="1"/>
          <w:numId w:val="5"/>
        </w:numPr>
        <w:tabs>
          <w:tab w:val="left" w:pos="1217"/>
        </w:tabs>
        <w:spacing w:before="158"/>
        <w:ind w:firstLine="480"/>
        <w:rPr>
          <w:sz w:val="24"/>
        </w:rPr>
      </w:pPr>
      <w:r>
        <w:rPr>
          <w:sz w:val="24"/>
        </w:rPr>
        <w:t>供应商响应</w:t>
      </w:r>
    </w:p>
    <w:p w:rsidR="00373F56" w:rsidRDefault="00AD2F41">
      <w:pPr>
        <w:pStyle w:val="a3"/>
        <w:spacing w:before="161" w:line="364" w:lineRule="auto"/>
        <w:ind w:left="435" w:right="314" w:firstLine="480"/>
        <w:rPr>
          <w:lang w:eastAsia="zh-CN"/>
        </w:rPr>
      </w:pPr>
      <w:r>
        <w:rPr>
          <w:spacing w:val="-3"/>
          <w:lang w:eastAsia="zh-CN"/>
        </w:rPr>
        <w:t>供应商应对本用户需求的条款逐一进行审核，并确认是否响应，对于无法响应的条</w:t>
      </w:r>
      <w:r>
        <w:rPr>
          <w:spacing w:val="-13"/>
          <w:lang w:eastAsia="zh-CN"/>
        </w:rPr>
        <w:t>款，供应商应写明原因或提供替代方案，对于偏离项目应说明，并填写《供应商响应表》</w:t>
      </w:r>
    </w:p>
    <w:p w:rsidR="00373F56" w:rsidRDefault="00AD2F41">
      <w:pPr>
        <w:pStyle w:val="1"/>
        <w:spacing w:line="358" w:lineRule="exact"/>
        <w:rPr>
          <w:lang w:eastAsia="zh-CN"/>
        </w:rPr>
      </w:pPr>
      <w:bookmarkStart w:id="3" w:name="_TOC_250003"/>
      <w:r>
        <w:rPr>
          <w:rFonts w:ascii="Times New Roman" w:eastAsia="Times New Roman"/>
          <w:lang w:eastAsia="zh-CN"/>
        </w:rPr>
        <w:t>4.</w:t>
      </w:r>
      <w:bookmarkEnd w:id="3"/>
      <w:r>
        <w:rPr>
          <w:lang w:eastAsia="zh-CN"/>
        </w:rPr>
        <w:t>法规标准</w:t>
      </w:r>
    </w:p>
    <w:p w:rsidR="00373F56" w:rsidRDefault="00AD2F41">
      <w:pPr>
        <w:pStyle w:val="a3"/>
        <w:spacing w:before="185"/>
        <w:ind w:left="916"/>
        <w:rPr>
          <w:lang w:eastAsia="zh-CN"/>
        </w:rPr>
      </w:pPr>
      <w:r>
        <w:rPr>
          <w:lang w:eastAsia="zh-CN"/>
        </w:rPr>
        <w:t>设备必须符合以下标准、规范：</w:t>
      </w:r>
    </w:p>
    <w:p w:rsidR="00373F56" w:rsidRDefault="00AD2F41">
      <w:pPr>
        <w:pStyle w:val="2"/>
        <w:numPr>
          <w:ilvl w:val="1"/>
          <w:numId w:val="6"/>
        </w:numPr>
        <w:tabs>
          <w:tab w:val="left" w:pos="1000"/>
        </w:tabs>
        <w:spacing w:before="158"/>
      </w:pPr>
      <w:bookmarkStart w:id="4" w:name="_TOC_250002"/>
      <w:bookmarkEnd w:id="4"/>
      <w:r>
        <w:rPr>
          <w:w w:val="95"/>
        </w:rPr>
        <w:t>法规、标准、指南：</w:t>
      </w:r>
    </w:p>
    <w:p w:rsidR="00373F56" w:rsidRDefault="00373F56">
      <w:pPr>
        <w:sectPr w:rsidR="00373F56" w:rsidSect="00C25D14">
          <w:headerReference w:type="default" r:id="rId10"/>
          <w:footerReference w:type="default" r:id="rId11"/>
          <w:pgSz w:w="11910" w:h="16840"/>
          <w:pgMar w:top="1220" w:right="980" w:bottom="860" w:left="980" w:header="785" w:footer="1094" w:gutter="0"/>
          <w:pgNumType w:start="1"/>
          <w:cols w:space="720"/>
        </w:sectPr>
      </w:pPr>
    </w:p>
    <w:p w:rsidR="00373F56" w:rsidRDefault="00373F56">
      <w:pPr>
        <w:pStyle w:val="a3"/>
        <w:spacing w:before="8"/>
        <w:rPr>
          <w:b/>
          <w:sz w:val="6"/>
        </w:rPr>
      </w:pPr>
    </w:p>
    <w:p w:rsidR="00373F56" w:rsidRDefault="006C7AB3">
      <w:pPr>
        <w:pStyle w:val="a3"/>
        <w:spacing w:line="20" w:lineRule="exact"/>
        <w:ind w:left="432"/>
        <w:rPr>
          <w:sz w:val="2"/>
        </w:rPr>
      </w:pPr>
      <w:r>
        <w:rPr>
          <w:sz w:val="2"/>
        </w:rPr>
      </w:r>
      <w:r>
        <w:rPr>
          <w:sz w:val="2"/>
        </w:rPr>
        <w:pict>
          <v:group id="组合 2" o:spid="_x0000_s1027" style="width:453.65pt;height:.5pt;mso-position-horizontal-relative:char;mso-position-vertical-relative:line" coordsize="9073,10203">
            <v:line id="直线 3" o:spid="_x0000_s1028" style="position:absolute" from="0,5" to="9073,5" o:gfxdata="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Ca2+7sAAADb&#10;AAAADwAAAAAAAAABACAAAAAiAAAAZHJzL2Rvd25yZXYueG1sUEsBAhQAFAAAAAgAh07iQDMvBZ47&#10;AAAAOQAAABAAAAAAAAAAAQAgAAAACgEAAGRycy9zaGFwZXhtbC54bWxQSwUGAAAAAAYABgBbAQAA&#10;tAMAAAAA&#10;" strokeweight=".48pt"/>
            <w10:wrap type="none"/>
            <w10:anchorlock/>
          </v:group>
        </w:pict>
      </w:r>
    </w:p>
    <w:p w:rsidR="00373F56" w:rsidRDefault="00AD2F41">
      <w:pPr>
        <w:pStyle w:val="a6"/>
        <w:numPr>
          <w:ilvl w:val="2"/>
          <w:numId w:val="6"/>
        </w:numPr>
        <w:tabs>
          <w:tab w:val="left" w:pos="1224"/>
        </w:tabs>
        <w:spacing w:before="88"/>
        <w:rPr>
          <w:sz w:val="24"/>
          <w:lang w:eastAsia="zh-CN"/>
        </w:rPr>
      </w:pPr>
      <w:r>
        <w:rPr>
          <w:sz w:val="24"/>
          <w:lang w:eastAsia="zh-CN"/>
        </w:rPr>
        <w:t>药品生产质量管理规范（</w:t>
      </w:r>
      <w:r>
        <w:rPr>
          <w:rFonts w:ascii="Times New Roman" w:eastAsia="Times New Roman"/>
          <w:sz w:val="24"/>
          <w:lang w:eastAsia="zh-CN"/>
        </w:rPr>
        <w:t>2010</w:t>
      </w:r>
      <w:r>
        <w:rPr>
          <w:sz w:val="24"/>
          <w:lang w:eastAsia="zh-CN"/>
        </w:rPr>
        <w:t>年修订），</w:t>
      </w:r>
      <w:r>
        <w:rPr>
          <w:rFonts w:ascii="Times New Roman" w:eastAsia="Times New Roman"/>
          <w:sz w:val="24"/>
          <w:lang w:eastAsia="zh-CN"/>
        </w:rPr>
        <w:t>2011</w:t>
      </w:r>
      <w:r>
        <w:rPr>
          <w:sz w:val="24"/>
          <w:lang w:eastAsia="zh-CN"/>
        </w:rPr>
        <w:t>年</w:t>
      </w:r>
      <w:r>
        <w:rPr>
          <w:rFonts w:ascii="Times New Roman" w:eastAsia="Times New Roman"/>
          <w:sz w:val="24"/>
          <w:lang w:eastAsia="zh-CN"/>
        </w:rPr>
        <w:t>03</w:t>
      </w:r>
      <w:r>
        <w:rPr>
          <w:sz w:val="24"/>
          <w:lang w:eastAsia="zh-CN"/>
        </w:rPr>
        <w:t>月；</w:t>
      </w:r>
    </w:p>
    <w:p w:rsidR="00373F56" w:rsidRDefault="00AD2F41">
      <w:pPr>
        <w:pStyle w:val="a6"/>
        <w:numPr>
          <w:ilvl w:val="2"/>
          <w:numId w:val="6"/>
        </w:numPr>
        <w:tabs>
          <w:tab w:val="left" w:pos="1224"/>
        </w:tabs>
        <w:spacing w:before="156"/>
        <w:rPr>
          <w:sz w:val="24"/>
          <w:lang w:eastAsia="zh-CN"/>
        </w:rPr>
      </w:pPr>
      <w:r>
        <w:rPr>
          <w:rFonts w:ascii="Times New Roman" w:eastAsia="Times New Roman" w:hAnsi="Times New Roman"/>
          <w:sz w:val="24"/>
          <w:lang w:eastAsia="zh-CN"/>
        </w:rPr>
        <w:t>ISPE</w:t>
      </w:r>
      <w:r>
        <w:rPr>
          <w:rFonts w:ascii="Times New Roman" w:eastAsia="Times New Roman" w:hAnsi="Times New Roman"/>
          <w:spacing w:val="57"/>
          <w:sz w:val="24"/>
          <w:lang w:eastAsia="zh-CN"/>
        </w:rPr>
        <w:t xml:space="preserve"> </w:t>
      </w:r>
      <w:r>
        <w:rPr>
          <w:sz w:val="24"/>
          <w:lang w:eastAsia="zh-CN"/>
        </w:rPr>
        <w:t>指南第</w:t>
      </w:r>
      <w:r>
        <w:rPr>
          <w:rFonts w:ascii="Times New Roman" w:eastAsia="Times New Roman" w:hAnsi="Times New Roman"/>
          <w:sz w:val="24"/>
          <w:lang w:eastAsia="zh-CN"/>
        </w:rPr>
        <w:t>5</w:t>
      </w:r>
      <w:r>
        <w:rPr>
          <w:sz w:val="24"/>
          <w:lang w:eastAsia="zh-CN"/>
        </w:rPr>
        <w:t>卷</w:t>
      </w:r>
      <w:r>
        <w:rPr>
          <w:rFonts w:ascii="Times New Roman" w:eastAsia="Times New Roman" w:hAnsi="Times New Roman"/>
          <w:sz w:val="24"/>
          <w:lang w:eastAsia="zh-CN"/>
        </w:rPr>
        <w:t>“</w:t>
      </w:r>
      <w:r>
        <w:rPr>
          <w:sz w:val="24"/>
          <w:lang w:eastAsia="zh-CN"/>
        </w:rPr>
        <w:t>调试和确认</w:t>
      </w:r>
      <w:r>
        <w:rPr>
          <w:rFonts w:ascii="Times New Roman" w:eastAsia="Times New Roman" w:hAnsi="Times New Roman"/>
          <w:sz w:val="24"/>
          <w:lang w:eastAsia="zh-CN"/>
        </w:rPr>
        <w:t>”2019</w:t>
      </w:r>
      <w:r>
        <w:rPr>
          <w:sz w:val="24"/>
          <w:lang w:eastAsia="zh-CN"/>
        </w:rPr>
        <w:t>年第二版；</w:t>
      </w:r>
    </w:p>
    <w:p w:rsidR="00373F56" w:rsidRDefault="00AD2F41">
      <w:pPr>
        <w:pStyle w:val="a6"/>
        <w:numPr>
          <w:ilvl w:val="2"/>
          <w:numId w:val="6"/>
        </w:numPr>
        <w:tabs>
          <w:tab w:val="left" w:pos="1224"/>
        </w:tabs>
        <w:spacing w:before="158"/>
        <w:rPr>
          <w:sz w:val="24"/>
          <w:lang w:eastAsia="zh-CN"/>
        </w:rPr>
      </w:pPr>
      <w:r>
        <w:rPr>
          <w:sz w:val="24"/>
          <w:lang w:eastAsia="zh-CN"/>
        </w:rPr>
        <w:t>《中华人民共和国药典》（</w:t>
      </w:r>
      <w:r>
        <w:rPr>
          <w:rFonts w:ascii="Times New Roman" w:eastAsia="Times New Roman"/>
          <w:sz w:val="24"/>
          <w:lang w:eastAsia="zh-CN"/>
        </w:rPr>
        <w:t>2020</w:t>
      </w:r>
      <w:r>
        <w:rPr>
          <w:sz w:val="24"/>
          <w:lang w:eastAsia="zh-CN"/>
        </w:rPr>
        <w:t>版）；</w:t>
      </w:r>
    </w:p>
    <w:p w:rsidR="00373F56" w:rsidRDefault="00AD2F41">
      <w:pPr>
        <w:pStyle w:val="a6"/>
        <w:numPr>
          <w:ilvl w:val="2"/>
          <w:numId w:val="6"/>
        </w:numPr>
        <w:tabs>
          <w:tab w:val="left" w:pos="1224"/>
        </w:tabs>
        <w:spacing w:before="159"/>
        <w:rPr>
          <w:sz w:val="24"/>
          <w:lang w:eastAsia="zh-CN"/>
        </w:rPr>
      </w:pPr>
      <w:r>
        <w:rPr>
          <w:sz w:val="24"/>
          <w:lang w:eastAsia="zh-CN"/>
        </w:rPr>
        <w:t>《药品</w:t>
      </w:r>
      <w:r>
        <w:rPr>
          <w:rFonts w:ascii="Times New Roman" w:eastAsia="Times New Roman"/>
          <w:sz w:val="24"/>
          <w:lang w:eastAsia="zh-CN"/>
        </w:rPr>
        <w:t>GMP</w:t>
      </w:r>
      <w:r>
        <w:rPr>
          <w:sz w:val="24"/>
          <w:lang w:eastAsia="zh-CN"/>
        </w:rPr>
        <w:t>指南</w:t>
      </w:r>
      <w:r>
        <w:rPr>
          <w:rFonts w:ascii="Times New Roman" w:eastAsia="Times New Roman"/>
          <w:sz w:val="24"/>
          <w:lang w:eastAsia="zh-CN"/>
        </w:rPr>
        <w:t>-</w:t>
      </w:r>
      <w:r>
        <w:rPr>
          <w:sz w:val="24"/>
          <w:lang w:eastAsia="zh-CN"/>
        </w:rPr>
        <w:t>厂房设施与设备》（</w:t>
      </w:r>
      <w:r>
        <w:rPr>
          <w:rFonts w:ascii="Times New Roman" w:eastAsia="Times New Roman"/>
          <w:sz w:val="24"/>
          <w:lang w:eastAsia="zh-CN"/>
        </w:rPr>
        <w:t>2023</w:t>
      </w:r>
      <w:r>
        <w:rPr>
          <w:sz w:val="24"/>
          <w:lang w:eastAsia="zh-CN"/>
        </w:rPr>
        <w:t>版）；</w:t>
      </w:r>
    </w:p>
    <w:p w:rsidR="00373F56" w:rsidRDefault="00AD2F41">
      <w:pPr>
        <w:pStyle w:val="a6"/>
        <w:numPr>
          <w:ilvl w:val="2"/>
          <w:numId w:val="6"/>
        </w:numPr>
        <w:tabs>
          <w:tab w:val="left" w:pos="1224"/>
        </w:tabs>
        <w:spacing w:before="156"/>
        <w:rPr>
          <w:sz w:val="24"/>
          <w:lang w:eastAsia="zh-CN"/>
        </w:rPr>
      </w:pPr>
      <w:r>
        <w:rPr>
          <w:sz w:val="24"/>
          <w:lang w:eastAsia="zh-CN"/>
        </w:rPr>
        <w:t>《药品生产验证指南》（</w:t>
      </w:r>
      <w:r>
        <w:rPr>
          <w:rFonts w:ascii="Times New Roman" w:eastAsia="Times New Roman"/>
          <w:sz w:val="24"/>
          <w:lang w:eastAsia="zh-CN"/>
        </w:rPr>
        <w:t>2003</w:t>
      </w:r>
      <w:r>
        <w:rPr>
          <w:sz w:val="24"/>
          <w:lang w:eastAsia="zh-CN"/>
        </w:rPr>
        <w:t>版）；</w:t>
      </w:r>
    </w:p>
    <w:p w:rsidR="00373F56" w:rsidRDefault="00AD2F41">
      <w:pPr>
        <w:pStyle w:val="a6"/>
        <w:numPr>
          <w:ilvl w:val="2"/>
          <w:numId w:val="6"/>
        </w:numPr>
        <w:tabs>
          <w:tab w:val="left" w:pos="1224"/>
        </w:tabs>
        <w:spacing w:before="158"/>
        <w:rPr>
          <w:sz w:val="24"/>
          <w:lang w:eastAsia="zh-CN"/>
        </w:rPr>
      </w:pPr>
      <w:r>
        <w:rPr>
          <w:sz w:val="24"/>
          <w:lang w:eastAsia="zh-CN"/>
        </w:rPr>
        <w:t>《中华人民共和国制药机械行业标准》（</w:t>
      </w:r>
      <w:r>
        <w:rPr>
          <w:rFonts w:ascii="Times New Roman" w:eastAsia="Times New Roman"/>
          <w:sz w:val="24"/>
          <w:lang w:eastAsia="zh-CN"/>
        </w:rPr>
        <w:t>GB20021-2004</w:t>
      </w:r>
      <w:r>
        <w:rPr>
          <w:sz w:val="24"/>
          <w:lang w:eastAsia="zh-CN"/>
        </w:rPr>
        <w:t>）</w:t>
      </w:r>
    </w:p>
    <w:p w:rsidR="00373F56" w:rsidRDefault="00AD2F41">
      <w:pPr>
        <w:pStyle w:val="a6"/>
        <w:numPr>
          <w:ilvl w:val="2"/>
          <w:numId w:val="6"/>
        </w:numPr>
        <w:tabs>
          <w:tab w:val="left" w:pos="1224"/>
        </w:tabs>
        <w:spacing w:before="158"/>
        <w:rPr>
          <w:sz w:val="24"/>
          <w:lang w:eastAsia="zh-CN"/>
        </w:rPr>
      </w:pPr>
      <w:r>
        <w:rPr>
          <w:rFonts w:ascii="Times New Roman" w:eastAsia="Times New Roman"/>
          <w:sz w:val="24"/>
          <w:lang w:eastAsia="zh-CN"/>
        </w:rPr>
        <w:t>GB-52261-2002</w:t>
      </w:r>
      <w:r>
        <w:rPr>
          <w:rFonts w:ascii="Times New Roman" w:eastAsia="Times New Roman"/>
          <w:spacing w:val="58"/>
          <w:sz w:val="24"/>
          <w:lang w:eastAsia="zh-CN"/>
        </w:rPr>
        <w:t xml:space="preserve"> </w:t>
      </w:r>
      <w:r>
        <w:rPr>
          <w:sz w:val="24"/>
          <w:lang w:eastAsia="zh-CN"/>
        </w:rPr>
        <w:t>机械安全机械电气设备第一部分：通用技术条件；</w:t>
      </w:r>
    </w:p>
    <w:p w:rsidR="00373F56" w:rsidRDefault="00AD2F41">
      <w:pPr>
        <w:pStyle w:val="a6"/>
        <w:numPr>
          <w:ilvl w:val="2"/>
          <w:numId w:val="6"/>
        </w:numPr>
        <w:tabs>
          <w:tab w:val="left" w:pos="1224"/>
        </w:tabs>
        <w:spacing w:before="156"/>
        <w:rPr>
          <w:sz w:val="24"/>
          <w:lang w:eastAsia="zh-CN"/>
        </w:rPr>
      </w:pPr>
      <w:r>
        <w:rPr>
          <w:sz w:val="24"/>
          <w:lang w:eastAsia="zh-CN"/>
        </w:rPr>
        <w:t>《工业自动化仪表工程施工及验收规范》（</w:t>
      </w:r>
      <w:r>
        <w:rPr>
          <w:rFonts w:ascii="Times New Roman" w:eastAsia="Times New Roman"/>
          <w:sz w:val="24"/>
          <w:lang w:eastAsia="zh-CN"/>
        </w:rPr>
        <w:t>GB50093-2002</w:t>
      </w:r>
      <w:r>
        <w:rPr>
          <w:sz w:val="24"/>
          <w:lang w:eastAsia="zh-CN"/>
        </w:rPr>
        <w:t>）</w:t>
      </w:r>
    </w:p>
    <w:p w:rsidR="00373F56" w:rsidRDefault="00AD2F41">
      <w:pPr>
        <w:pStyle w:val="a6"/>
        <w:numPr>
          <w:ilvl w:val="2"/>
          <w:numId w:val="6"/>
        </w:numPr>
        <w:tabs>
          <w:tab w:val="left" w:pos="1224"/>
        </w:tabs>
        <w:spacing w:before="159"/>
        <w:rPr>
          <w:sz w:val="24"/>
          <w:lang w:eastAsia="zh-CN"/>
        </w:rPr>
      </w:pPr>
      <w:r>
        <w:rPr>
          <w:sz w:val="24"/>
          <w:lang w:eastAsia="zh-CN"/>
        </w:rPr>
        <w:t>《制药机械符合药品生产质量管理规范的通则》（</w:t>
      </w:r>
      <w:r>
        <w:rPr>
          <w:rFonts w:ascii="Times New Roman" w:eastAsia="Times New Roman"/>
          <w:sz w:val="24"/>
          <w:lang w:eastAsia="zh-CN"/>
        </w:rPr>
        <w:t>JB20067-2005</w:t>
      </w:r>
      <w:r>
        <w:rPr>
          <w:sz w:val="24"/>
          <w:lang w:eastAsia="zh-CN"/>
        </w:rPr>
        <w:t>）</w:t>
      </w:r>
    </w:p>
    <w:p w:rsidR="00373F56" w:rsidRDefault="00AD2F41">
      <w:pPr>
        <w:pStyle w:val="a6"/>
        <w:numPr>
          <w:ilvl w:val="2"/>
          <w:numId w:val="6"/>
        </w:numPr>
        <w:tabs>
          <w:tab w:val="left" w:pos="1224"/>
        </w:tabs>
        <w:spacing w:before="156"/>
        <w:rPr>
          <w:sz w:val="24"/>
          <w:lang w:eastAsia="zh-CN"/>
        </w:rPr>
      </w:pPr>
      <w:r>
        <w:rPr>
          <w:sz w:val="24"/>
          <w:lang w:eastAsia="zh-CN"/>
        </w:rPr>
        <w:t>机械安全机械电气设备第一部分：通用技术条件（</w:t>
      </w:r>
      <w:r>
        <w:rPr>
          <w:rFonts w:ascii="Times New Roman" w:eastAsia="Times New Roman"/>
          <w:sz w:val="24"/>
          <w:lang w:eastAsia="zh-CN"/>
        </w:rPr>
        <w:t>GB52261-2002</w:t>
      </w:r>
      <w:r>
        <w:rPr>
          <w:sz w:val="24"/>
          <w:lang w:eastAsia="zh-CN"/>
        </w:rPr>
        <w:t>）</w:t>
      </w:r>
    </w:p>
    <w:p w:rsidR="00373F56" w:rsidRDefault="00AD2F41">
      <w:pPr>
        <w:pStyle w:val="a6"/>
        <w:numPr>
          <w:ilvl w:val="2"/>
          <w:numId w:val="6"/>
        </w:numPr>
        <w:tabs>
          <w:tab w:val="left" w:pos="1224"/>
        </w:tabs>
        <w:spacing w:before="158"/>
        <w:rPr>
          <w:sz w:val="24"/>
          <w:lang w:eastAsia="zh-CN"/>
        </w:rPr>
      </w:pPr>
      <w:r>
        <w:rPr>
          <w:sz w:val="24"/>
          <w:lang w:eastAsia="zh-CN"/>
        </w:rPr>
        <w:t>机械设计防护罩安全要求（</w:t>
      </w:r>
      <w:r>
        <w:rPr>
          <w:rFonts w:ascii="Times New Roman" w:eastAsia="Times New Roman"/>
          <w:sz w:val="24"/>
          <w:lang w:eastAsia="zh-CN"/>
        </w:rPr>
        <w:t>GB8196-87</w:t>
      </w:r>
      <w:r>
        <w:rPr>
          <w:sz w:val="24"/>
          <w:lang w:eastAsia="zh-CN"/>
        </w:rPr>
        <w:t>）</w:t>
      </w:r>
    </w:p>
    <w:p w:rsidR="00373F56" w:rsidRDefault="00AD2F41">
      <w:pPr>
        <w:pStyle w:val="a6"/>
        <w:numPr>
          <w:ilvl w:val="2"/>
          <w:numId w:val="6"/>
        </w:numPr>
        <w:tabs>
          <w:tab w:val="left" w:pos="1224"/>
        </w:tabs>
        <w:spacing w:before="159"/>
        <w:rPr>
          <w:sz w:val="24"/>
          <w:lang w:eastAsia="zh-CN"/>
        </w:rPr>
      </w:pPr>
      <w:r>
        <w:rPr>
          <w:sz w:val="24"/>
          <w:lang w:eastAsia="zh-CN"/>
        </w:rPr>
        <w:t>机械防护安全要求气密性实验（</w:t>
      </w:r>
      <w:r>
        <w:rPr>
          <w:rFonts w:ascii="Times New Roman" w:eastAsia="Times New Roman"/>
          <w:sz w:val="24"/>
          <w:lang w:eastAsia="zh-CN"/>
        </w:rPr>
        <w:t>GB12265-90</w:t>
      </w:r>
      <w:r>
        <w:rPr>
          <w:sz w:val="24"/>
          <w:lang w:eastAsia="zh-CN"/>
        </w:rPr>
        <w:t>）</w:t>
      </w:r>
    </w:p>
    <w:p w:rsidR="00373F56" w:rsidRDefault="00AD2F41">
      <w:pPr>
        <w:pStyle w:val="a6"/>
        <w:numPr>
          <w:ilvl w:val="2"/>
          <w:numId w:val="6"/>
        </w:numPr>
        <w:tabs>
          <w:tab w:val="left" w:pos="1224"/>
        </w:tabs>
        <w:spacing w:before="156"/>
        <w:rPr>
          <w:sz w:val="24"/>
          <w:lang w:eastAsia="zh-CN"/>
        </w:rPr>
      </w:pPr>
      <w:r>
        <w:rPr>
          <w:sz w:val="24"/>
          <w:lang w:eastAsia="zh-CN"/>
        </w:rPr>
        <w:t>工业企业厂界噪声标准</w:t>
      </w:r>
      <w:r>
        <w:rPr>
          <w:rFonts w:ascii="Times New Roman" w:eastAsia="Times New Roman"/>
          <w:sz w:val="24"/>
          <w:lang w:eastAsia="zh-CN"/>
        </w:rPr>
        <w:t>GB</w:t>
      </w:r>
      <w:r>
        <w:rPr>
          <w:rFonts w:ascii="Times New Roman" w:eastAsia="Times New Roman"/>
          <w:spacing w:val="-1"/>
          <w:sz w:val="24"/>
          <w:lang w:eastAsia="zh-CN"/>
        </w:rPr>
        <w:t xml:space="preserve"> </w:t>
      </w:r>
      <w:r>
        <w:rPr>
          <w:rFonts w:ascii="Times New Roman" w:eastAsia="Times New Roman"/>
          <w:sz w:val="24"/>
          <w:lang w:eastAsia="zh-CN"/>
        </w:rPr>
        <w:t>12348-90</w:t>
      </w:r>
      <w:r>
        <w:rPr>
          <w:rFonts w:ascii="Times New Roman" w:eastAsia="Times New Roman"/>
          <w:spacing w:val="58"/>
          <w:sz w:val="24"/>
          <w:lang w:eastAsia="zh-CN"/>
        </w:rPr>
        <w:t xml:space="preserve"> </w:t>
      </w:r>
      <w:r>
        <w:rPr>
          <w:sz w:val="24"/>
          <w:lang w:eastAsia="zh-CN"/>
        </w:rPr>
        <w:t>；</w:t>
      </w:r>
    </w:p>
    <w:p w:rsidR="00373F56" w:rsidRDefault="00AD2F41">
      <w:pPr>
        <w:pStyle w:val="a6"/>
        <w:numPr>
          <w:ilvl w:val="2"/>
          <w:numId w:val="6"/>
        </w:numPr>
        <w:tabs>
          <w:tab w:val="left" w:pos="1224"/>
        </w:tabs>
        <w:spacing w:before="158"/>
        <w:rPr>
          <w:sz w:val="24"/>
          <w:lang w:eastAsia="zh-CN"/>
        </w:rPr>
      </w:pPr>
      <w:r>
        <w:rPr>
          <w:sz w:val="24"/>
          <w:lang w:eastAsia="zh-CN"/>
        </w:rPr>
        <w:t>电气元器件必须通过国家强制</w:t>
      </w:r>
      <w:r>
        <w:rPr>
          <w:rFonts w:ascii="Times New Roman" w:eastAsia="Times New Roman"/>
          <w:sz w:val="24"/>
          <w:lang w:eastAsia="zh-CN"/>
        </w:rPr>
        <w:t>CCC</w:t>
      </w:r>
      <w:r>
        <w:rPr>
          <w:sz w:val="24"/>
          <w:lang w:eastAsia="zh-CN"/>
        </w:rPr>
        <w:t>认证。</w:t>
      </w:r>
    </w:p>
    <w:p w:rsidR="00373F56" w:rsidRDefault="00AD2F41">
      <w:pPr>
        <w:pStyle w:val="a6"/>
        <w:numPr>
          <w:ilvl w:val="2"/>
          <w:numId w:val="6"/>
        </w:numPr>
        <w:tabs>
          <w:tab w:val="left" w:pos="1224"/>
        </w:tabs>
        <w:spacing w:before="156"/>
        <w:rPr>
          <w:sz w:val="24"/>
          <w:lang w:eastAsia="zh-CN"/>
        </w:rPr>
      </w:pPr>
      <w:r>
        <w:rPr>
          <w:sz w:val="24"/>
          <w:lang w:eastAsia="zh-CN"/>
        </w:rPr>
        <w:t>注：以上文件若有新版发行，相应技术要求自动升级为最新版规定的标准</w:t>
      </w:r>
    </w:p>
    <w:p w:rsidR="00373F56" w:rsidRDefault="00373F56">
      <w:pPr>
        <w:pStyle w:val="a3"/>
        <w:spacing w:before="12"/>
        <w:rPr>
          <w:sz w:val="21"/>
          <w:lang w:eastAsia="zh-CN"/>
        </w:rPr>
      </w:pPr>
    </w:p>
    <w:p w:rsidR="00373F56" w:rsidRDefault="00AD2F41">
      <w:pPr>
        <w:pStyle w:val="1"/>
        <w:ind w:left="863"/>
        <w:rPr>
          <w:lang w:eastAsia="zh-CN"/>
        </w:rPr>
      </w:pPr>
      <w:bookmarkStart w:id="5" w:name="_TOC_250001"/>
      <w:r>
        <w:rPr>
          <w:rFonts w:ascii="Times New Roman" w:eastAsia="Times New Roman"/>
          <w:lang w:eastAsia="zh-CN"/>
        </w:rPr>
        <w:t>5.</w:t>
      </w:r>
      <w:bookmarkEnd w:id="5"/>
      <w:r>
        <w:rPr>
          <w:lang w:eastAsia="zh-CN"/>
        </w:rPr>
        <w:t>缩略语</w:t>
      </w:r>
    </w:p>
    <w:p w:rsidR="00373F56" w:rsidRDefault="00AD2F41">
      <w:pPr>
        <w:pStyle w:val="a3"/>
        <w:spacing w:before="185"/>
        <w:ind w:left="793"/>
        <w:rPr>
          <w:lang w:eastAsia="zh-CN"/>
        </w:rPr>
      </w:pPr>
      <w:r>
        <w:rPr>
          <w:lang w:eastAsia="zh-CN"/>
        </w:rPr>
        <w:t>在下面的表格中规定了本文件中使用的缩略语。</w:t>
      </w:r>
    </w:p>
    <w:p w:rsidR="00373F56" w:rsidRDefault="00373F56">
      <w:pPr>
        <w:pStyle w:val="a3"/>
        <w:spacing w:before="9"/>
        <w:rPr>
          <w:sz w:val="21"/>
          <w:lang w:eastAsia="zh-CN"/>
        </w:rPr>
      </w:pPr>
    </w:p>
    <w:tbl>
      <w:tblPr>
        <w:tblStyle w:val="TableNormal"/>
        <w:tblW w:w="0" w:type="auto"/>
        <w:tblInd w:w="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351"/>
        <w:gridCol w:w="7316"/>
      </w:tblGrid>
      <w:tr w:rsidR="00373F56">
        <w:trPr>
          <w:trHeight w:val="557"/>
        </w:trPr>
        <w:tc>
          <w:tcPr>
            <w:tcW w:w="2351" w:type="dxa"/>
            <w:shd w:val="clear" w:color="auto" w:fill="B3B3B3"/>
          </w:tcPr>
          <w:p w:rsidR="00373F56" w:rsidRDefault="00AD2F41">
            <w:pPr>
              <w:pStyle w:val="TableParagraph"/>
              <w:spacing w:before="143"/>
              <w:ind w:left="838" w:right="829"/>
              <w:jc w:val="center"/>
              <w:rPr>
                <w:b/>
                <w:sz w:val="21"/>
              </w:rPr>
            </w:pPr>
            <w:r>
              <w:rPr>
                <w:b/>
                <w:sz w:val="21"/>
              </w:rPr>
              <w:t>缩略语</w:t>
            </w:r>
          </w:p>
        </w:tc>
        <w:tc>
          <w:tcPr>
            <w:tcW w:w="7316" w:type="dxa"/>
            <w:shd w:val="clear" w:color="auto" w:fill="B3B3B3"/>
          </w:tcPr>
          <w:p w:rsidR="00373F56" w:rsidRDefault="00AD2F41">
            <w:pPr>
              <w:pStyle w:val="TableParagraph"/>
              <w:spacing w:before="143"/>
              <w:ind w:left="3427" w:right="3417"/>
              <w:jc w:val="center"/>
              <w:rPr>
                <w:b/>
                <w:sz w:val="21"/>
              </w:rPr>
            </w:pPr>
            <w:r>
              <w:rPr>
                <w:b/>
                <w:sz w:val="21"/>
              </w:rPr>
              <w:t>定义</w:t>
            </w:r>
          </w:p>
        </w:tc>
      </w:tr>
      <w:tr w:rsidR="00373F56">
        <w:trPr>
          <w:trHeight w:val="566"/>
        </w:trPr>
        <w:tc>
          <w:tcPr>
            <w:tcW w:w="2351" w:type="dxa"/>
          </w:tcPr>
          <w:p w:rsidR="00373F56" w:rsidRDefault="00AD2F41">
            <w:pPr>
              <w:pStyle w:val="TableParagraph"/>
              <w:spacing w:before="161"/>
              <w:ind w:left="837" w:right="829"/>
              <w:jc w:val="center"/>
              <w:rPr>
                <w:rFonts w:ascii="Times New Roman"/>
                <w:sz w:val="21"/>
              </w:rPr>
            </w:pPr>
            <w:r>
              <w:rPr>
                <w:rFonts w:ascii="Times New Roman"/>
                <w:sz w:val="21"/>
              </w:rPr>
              <w:t>GMP</w:t>
            </w:r>
          </w:p>
        </w:tc>
        <w:tc>
          <w:tcPr>
            <w:tcW w:w="7316" w:type="dxa"/>
          </w:tcPr>
          <w:p w:rsidR="00373F56" w:rsidRDefault="00AD2F41">
            <w:pPr>
              <w:pStyle w:val="TableParagraph"/>
              <w:spacing w:before="26" w:line="241" w:lineRule="exact"/>
              <w:ind w:left="107"/>
              <w:rPr>
                <w:rFonts w:ascii="Times New Roman"/>
                <w:sz w:val="21"/>
              </w:rPr>
            </w:pPr>
            <w:r>
              <w:rPr>
                <w:rFonts w:ascii="Times New Roman"/>
                <w:sz w:val="21"/>
              </w:rPr>
              <w:t>Good Manufacturing Practice</w:t>
            </w:r>
          </w:p>
          <w:p w:rsidR="00373F56" w:rsidRDefault="00AD2F41">
            <w:pPr>
              <w:pStyle w:val="TableParagraph"/>
              <w:spacing w:line="269" w:lineRule="exact"/>
              <w:ind w:left="107"/>
              <w:rPr>
                <w:sz w:val="21"/>
              </w:rPr>
            </w:pPr>
            <w:r>
              <w:rPr>
                <w:sz w:val="21"/>
              </w:rPr>
              <w:t>药品生产质量管理规范</w:t>
            </w:r>
          </w:p>
        </w:tc>
      </w:tr>
      <w:tr w:rsidR="00373F56">
        <w:trPr>
          <w:trHeight w:val="567"/>
        </w:trPr>
        <w:tc>
          <w:tcPr>
            <w:tcW w:w="2351" w:type="dxa"/>
          </w:tcPr>
          <w:p w:rsidR="00373F56" w:rsidRDefault="00AD2F41">
            <w:pPr>
              <w:pStyle w:val="TableParagraph"/>
              <w:spacing w:before="162"/>
              <w:ind w:left="838" w:right="828"/>
              <w:jc w:val="center"/>
              <w:rPr>
                <w:rFonts w:ascii="Times New Roman"/>
                <w:sz w:val="21"/>
              </w:rPr>
            </w:pPr>
            <w:r>
              <w:rPr>
                <w:rFonts w:ascii="Times New Roman"/>
                <w:sz w:val="21"/>
              </w:rPr>
              <w:t>ISPE</w:t>
            </w:r>
          </w:p>
        </w:tc>
        <w:tc>
          <w:tcPr>
            <w:tcW w:w="7316" w:type="dxa"/>
          </w:tcPr>
          <w:p w:rsidR="00373F56" w:rsidRDefault="00AD2F41">
            <w:pPr>
              <w:pStyle w:val="TableParagraph"/>
              <w:spacing w:before="25"/>
              <w:ind w:left="107"/>
              <w:rPr>
                <w:rFonts w:ascii="Times New Roman"/>
                <w:sz w:val="21"/>
              </w:rPr>
            </w:pPr>
            <w:r>
              <w:rPr>
                <w:rFonts w:ascii="Times New Roman"/>
                <w:sz w:val="21"/>
              </w:rPr>
              <w:t>International Society for Pharmaceutical Engineering</w:t>
            </w:r>
          </w:p>
          <w:p w:rsidR="00373F56" w:rsidRDefault="00AD2F41">
            <w:pPr>
              <w:pStyle w:val="TableParagraph"/>
              <w:spacing w:before="2"/>
              <w:ind w:left="107"/>
              <w:rPr>
                <w:sz w:val="21"/>
              </w:rPr>
            </w:pPr>
            <w:r>
              <w:rPr>
                <w:sz w:val="21"/>
              </w:rPr>
              <w:t>国际制药工程协会</w:t>
            </w:r>
          </w:p>
        </w:tc>
      </w:tr>
      <w:tr w:rsidR="00373F56">
        <w:trPr>
          <w:trHeight w:val="566"/>
        </w:trPr>
        <w:tc>
          <w:tcPr>
            <w:tcW w:w="2351" w:type="dxa"/>
          </w:tcPr>
          <w:p w:rsidR="00373F56" w:rsidRDefault="00AD2F41">
            <w:pPr>
              <w:pStyle w:val="TableParagraph"/>
              <w:spacing w:before="161"/>
              <w:ind w:left="834" w:right="829"/>
              <w:jc w:val="center"/>
              <w:rPr>
                <w:rFonts w:ascii="Times New Roman"/>
                <w:sz w:val="21"/>
              </w:rPr>
            </w:pPr>
            <w:r>
              <w:rPr>
                <w:rFonts w:ascii="Times New Roman"/>
                <w:sz w:val="21"/>
              </w:rPr>
              <w:t>PLC</w:t>
            </w:r>
          </w:p>
        </w:tc>
        <w:tc>
          <w:tcPr>
            <w:tcW w:w="7316" w:type="dxa"/>
          </w:tcPr>
          <w:p w:rsidR="00373F56" w:rsidRDefault="00AD2F41">
            <w:pPr>
              <w:pStyle w:val="TableParagraph"/>
              <w:spacing w:before="27" w:line="241" w:lineRule="exact"/>
              <w:ind w:left="107"/>
              <w:rPr>
                <w:rFonts w:ascii="Times New Roman"/>
                <w:sz w:val="21"/>
              </w:rPr>
            </w:pPr>
            <w:r>
              <w:rPr>
                <w:rFonts w:ascii="Times New Roman"/>
                <w:sz w:val="21"/>
              </w:rPr>
              <w:t>Programmable Logic Controller</w:t>
            </w:r>
          </w:p>
          <w:p w:rsidR="00373F56" w:rsidRDefault="00AD2F41">
            <w:pPr>
              <w:pStyle w:val="TableParagraph"/>
              <w:spacing w:line="269" w:lineRule="exact"/>
              <w:ind w:left="107"/>
              <w:rPr>
                <w:sz w:val="21"/>
              </w:rPr>
            </w:pPr>
            <w:r>
              <w:rPr>
                <w:sz w:val="21"/>
              </w:rPr>
              <w:t>程序逻辑控制器</w:t>
            </w:r>
          </w:p>
        </w:tc>
      </w:tr>
      <w:tr w:rsidR="00373F56">
        <w:trPr>
          <w:trHeight w:val="566"/>
        </w:trPr>
        <w:tc>
          <w:tcPr>
            <w:tcW w:w="2351" w:type="dxa"/>
          </w:tcPr>
          <w:p w:rsidR="00373F56" w:rsidRDefault="00AD2F41">
            <w:pPr>
              <w:pStyle w:val="TableParagraph"/>
              <w:spacing w:before="163"/>
              <w:ind w:left="838" w:right="829"/>
              <w:jc w:val="center"/>
              <w:rPr>
                <w:rFonts w:ascii="Times New Roman"/>
                <w:sz w:val="21"/>
              </w:rPr>
            </w:pPr>
            <w:r>
              <w:rPr>
                <w:rFonts w:ascii="Times New Roman"/>
                <w:sz w:val="21"/>
              </w:rPr>
              <w:t>RA</w:t>
            </w:r>
          </w:p>
        </w:tc>
        <w:tc>
          <w:tcPr>
            <w:tcW w:w="7316" w:type="dxa"/>
          </w:tcPr>
          <w:p w:rsidR="00373F56" w:rsidRDefault="00AD2F41">
            <w:pPr>
              <w:pStyle w:val="TableParagraph"/>
              <w:spacing w:before="26"/>
              <w:ind w:left="107"/>
              <w:rPr>
                <w:rFonts w:ascii="Times New Roman"/>
                <w:sz w:val="21"/>
              </w:rPr>
            </w:pPr>
            <w:r>
              <w:rPr>
                <w:rFonts w:ascii="Times New Roman"/>
                <w:sz w:val="21"/>
              </w:rPr>
              <w:t>Risk Analysis</w:t>
            </w:r>
          </w:p>
          <w:p w:rsidR="00373F56" w:rsidRDefault="00AD2F41">
            <w:pPr>
              <w:pStyle w:val="TableParagraph"/>
              <w:spacing w:before="1"/>
              <w:ind w:left="107"/>
              <w:rPr>
                <w:sz w:val="21"/>
              </w:rPr>
            </w:pPr>
            <w:r>
              <w:rPr>
                <w:sz w:val="21"/>
              </w:rPr>
              <w:t>风险分析</w:t>
            </w:r>
          </w:p>
        </w:tc>
      </w:tr>
      <w:tr w:rsidR="00373F56">
        <w:trPr>
          <w:trHeight w:val="566"/>
        </w:trPr>
        <w:tc>
          <w:tcPr>
            <w:tcW w:w="2351" w:type="dxa"/>
          </w:tcPr>
          <w:p w:rsidR="00373F56" w:rsidRDefault="00AD2F41">
            <w:pPr>
              <w:pStyle w:val="TableParagraph"/>
              <w:spacing w:before="162"/>
              <w:ind w:left="838" w:right="828"/>
              <w:jc w:val="center"/>
              <w:rPr>
                <w:rFonts w:ascii="Times New Roman"/>
                <w:sz w:val="21"/>
              </w:rPr>
            </w:pPr>
            <w:r>
              <w:rPr>
                <w:rFonts w:ascii="Times New Roman"/>
                <w:sz w:val="21"/>
              </w:rPr>
              <w:t>SOP</w:t>
            </w:r>
          </w:p>
        </w:tc>
        <w:tc>
          <w:tcPr>
            <w:tcW w:w="7316" w:type="dxa"/>
          </w:tcPr>
          <w:p w:rsidR="00373F56" w:rsidRDefault="00AD2F41">
            <w:pPr>
              <w:pStyle w:val="TableParagraph"/>
              <w:spacing w:before="25"/>
              <w:ind w:left="107"/>
              <w:rPr>
                <w:rFonts w:ascii="Times New Roman"/>
                <w:sz w:val="21"/>
              </w:rPr>
            </w:pPr>
            <w:r>
              <w:rPr>
                <w:rFonts w:ascii="Times New Roman"/>
                <w:sz w:val="21"/>
              </w:rPr>
              <w:t>Standard Operating Procedure</w:t>
            </w:r>
          </w:p>
          <w:p w:rsidR="00373F56" w:rsidRDefault="00AD2F41">
            <w:pPr>
              <w:pStyle w:val="TableParagraph"/>
              <w:spacing w:before="1"/>
              <w:ind w:left="107"/>
              <w:rPr>
                <w:sz w:val="21"/>
              </w:rPr>
            </w:pPr>
            <w:r>
              <w:rPr>
                <w:sz w:val="21"/>
              </w:rPr>
              <w:t>标准操作规程</w:t>
            </w:r>
          </w:p>
        </w:tc>
      </w:tr>
      <w:tr w:rsidR="00373F56">
        <w:trPr>
          <w:trHeight w:val="566"/>
        </w:trPr>
        <w:tc>
          <w:tcPr>
            <w:tcW w:w="2351" w:type="dxa"/>
          </w:tcPr>
          <w:p w:rsidR="00373F56" w:rsidRDefault="00AD2F41">
            <w:pPr>
              <w:pStyle w:val="TableParagraph"/>
              <w:spacing w:before="161"/>
              <w:ind w:left="838" w:right="828"/>
              <w:jc w:val="center"/>
              <w:rPr>
                <w:rFonts w:ascii="Times New Roman"/>
                <w:sz w:val="21"/>
              </w:rPr>
            </w:pPr>
            <w:r>
              <w:rPr>
                <w:rFonts w:ascii="Times New Roman"/>
                <w:sz w:val="21"/>
              </w:rPr>
              <w:t>URS</w:t>
            </w:r>
          </w:p>
        </w:tc>
        <w:tc>
          <w:tcPr>
            <w:tcW w:w="7316" w:type="dxa"/>
          </w:tcPr>
          <w:p w:rsidR="00373F56" w:rsidRDefault="00AD2F41">
            <w:pPr>
              <w:pStyle w:val="TableParagraph"/>
              <w:spacing w:before="26" w:line="241" w:lineRule="exact"/>
              <w:ind w:left="107"/>
              <w:rPr>
                <w:rFonts w:ascii="Times New Roman"/>
                <w:sz w:val="21"/>
              </w:rPr>
            </w:pPr>
            <w:r>
              <w:rPr>
                <w:rFonts w:ascii="Times New Roman"/>
                <w:sz w:val="21"/>
              </w:rPr>
              <w:t>User Requirement Specification</w:t>
            </w:r>
          </w:p>
          <w:p w:rsidR="00373F56" w:rsidRDefault="00AD2F41">
            <w:pPr>
              <w:pStyle w:val="TableParagraph"/>
              <w:spacing w:line="269" w:lineRule="exact"/>
              <w:ind w:left="107"/>
              <w:rPr>
                <w:sz w:val="21"/>
              </w:rPr>
            </w:pPr>
            <w:r>
              <w:rPr>
                <w:sz w:val="21"/>
              </w:rPr>
              <w:t>用户需求说明</w:t>
            </w:r>
          </w:p>
        </w:tc>
      </w:tr>
      <w:tr w:rsidR="00373F56">
        <w:trPr>
          <w:trHeight w:val="567"/>
        </w:trPr>
        <w:tc>
          <w:tcPr>
            <w:tcW w:w="2351" w:type="dxa"/>
          </w:tcPr>
          <w:p w:rsidR="00373F56" w:rsidRDefault="00AD2F41">
            <w:pPr>
              <w:pStyle w:val="TableParagraph"/>
              <w:spacing w:before="162"/>
              <w:ind w:left="836" w:right="829"/>
              <w:jc w:val="center"/>
              <w:rPr>
                <w:rFonts w:ascii="Times New Roman"/>
                <w:sz w:val="21"/>
              </w:rPr>
            </w:pPr>
            <w:r>
              <w:rPr>
                <w:rFonts w:ascii="Times New Roman"/>
                <w:sz w:val="21"/>
              </w:rPr>
              <w:t>FAT</w:t>
            </w:r>
          </w:p>
        </w:tc>
        <w:tc>
          <w:tcPr>
            <w:tcW w:w="7316" w:type="dxa"/>
          </w:tcPr>
          <w:p w:rsidR="00373F56" w:rsidRDefault="00AD2F41">
            <w:pPr>
              <w:pStyle w:val="TableParagraph"/>
              <w:spacing w:before="25"/>
              <w:ind w:left="107"/>
              <w:rPr>
                <w:rFonts w:ascii="Times New Roman"/>
                <w:sz w:val="21"/>
              </w:rPr>
            </w:pPr>
            <w:r>
              <w:rPr>
                <w:rFonts w:ascii="Times New Roman"/>
                <w:sz w:val="21"/>
              </w:rPr>
              <w:t>Factory acceptance test</w:t>
            </w:r>
          </w:p>
          <w:p w:rsidR="00373F56" w:rsidRDefault="00AD2F41">
            <w:pPr>
              <w:pStyle w:val="TableParagraph"/>
              <w:spacing w:before="2"/>
              <w:ind w:left="107"/>
              <w:rPr>
                <w:sz w:val="21"/>
              </w:rPr>
            </w:pPr>
            <w:r>
              <w:rPr>
                <w:sz w:val="21"/>
              </w:rPr>
              <w:t>工厂验收</w:t>
            </w:r>
          </w:p>
        </w:tc>
      </w:tr>
      <w:tr w:rsidR="00373F56">
        <w:trPr>
          <w:trHeight w:val="564"/>
        </w:trPr>
        <w:tc>
          <w:tcPr>
            <w:tcW w:w="2351" w:type="dxa"/>
          </w:tcPr>
          <w:p w:rsidR="00373F56" w:rsidRDefault="00AD2F41">
            <w:pPr>
              <w:pStyle w:val="TableParagraph"/>
              <w:spacing w:before="161"/>
              <w:ind w:left="836" w:right="829"/>
              <w:jc w:val="center"/>
              <w:rPr>
                <w:rFonts w:ascii="Times New Roman"/>
                <w:sz w:val="21"/>
              </w:rPr>
            </w:pPr>
            <w:r>
              <w:rPr>
                <w:rFonts w:ascii="Times New Roman"/>
                <w:sz w:val="21"/>
              </w:rPr>
              <w:t>DQ</w:t>
            </w:r>
          </w:p>
        </w:tc>
        <w:tc>
          <w:tcPr>
            <w:tcW w:w="7316" w:type="dxa"/>
          </w:tcPr>
          <w:p w:rsidR="00373F56" w:rsidRDefault="00AD2F41">
            <w:pPr>
              <w:pStyle w:val="TableParagraph"/>
              <w:tabs>
                <w:tab w:val="left" w:pos="911"/>
              </w:tabs>
              <w:spacing w:before="27" w:line="241" w:lineRule="exact"/>
              <w:ind w:left="107"/>
              <w:rPr>
                <w:rFonts w:ascii="Times New Roman"/>
                <w:sz w:val="21"/>
              </w:rPr>
            </w:pPr>
            <w:r>
              <w:rPr>
                <w:rFonts w:ascii="Times New Roman"/>
                <w:sz w:val="21"/>
              </w:rPr>
              <w:t>Design</w:t>
            </w:r>
            <w:r>
              <w:rPr>
                <w:rFonts w:ascii="Times New Roman"/>
                <w:sz w:val="21"/>
              </w:rPr>
              <w:tab/>
              <w:t>Qualification</w:t>
            </w:r>
          </w:p>
          <w:p w:rsidR="00373F56" w:rsidRDefault="00AD2F41">
            <w:pPr>
              <w:pStyle w:val="TableParagraph"/>
              <w:spacing w:line="269" w:lineRule="exact"/>
              <w:ind w:left="107"/>
              <w:rPr>
                <w:sz w:val="21"/>
              </w:rPr>
            </w:pPr>
            <w:r>
              <w:rPr>
                <w:sz w:val="21"/>
              </w:rPr>
              <w:t>设计确认</w:t>
            </w:r>
          </w:p>
        </w:tc>
      </w:tr>
    </w:tbl>
    <w:p w:rsidR="00373F56" w:rsidRDefault="00373F56">
      <w:pPr>
        <w:spacing w:line="269" w:lineRule="exact"/>
        <w:rPr>
          <w:sz w:val="21"/>
        </w:rPr>
        <w:sectPr w:rsidR="00373F56">
          <w:pgSz w:w="11910" w:h="16840"/>
          <w:pgMar w:top="1220" w:right="980" w:bottom="860" w:left="980" w:header="785" w:footer="677" w:gutter="0"/>
          <w:cols w:space="720"/>
        </w:sectPr>
      </w:pPr>
    </w:p>
    <w:p w:rsidR="00373F56" w:rsidRDefault="00373F56">
      <w:pPr>
        <w:pStyle w:val="a3"/>
        <w:spacing w:before="7"/>
        <w:rPr>
          <w:sz w:val="7"/>
        </w:rPr>
      </w:pPr>
    </w:p>
    <w:tbl>
      <w:tblPr>
        <w:tblStyle w:val="TableNormal"/>
        <w:tblW w:w="0" w:type="auto"/>
        <w:tblInd w:w="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351"/>
        <w:gridCol w:w="7316"/>
      </w:tblGrid>
      <w:tr w:rsidR="00373F56">
        <w:trPr>
          <w:trHeight w:val="567"/>
        </w:trPr>
        <w:tc>
          <w:tcPr>
            <w:tcW w:w="2351" w:type="dxa"/>
          </w:tcPr>
          <w:p w:rsidR="00373F56" w:rsidRDefault="00AD2F41">
            <w:pPr>
              <w:pStyle w:val="TableParagraph"/>
              <w:spacing w:before="161"/>
              <w:ind w:left="836" w:right="829"/>
              <w:jc w:val="center"/>
              <w:rPr>
                <w:rFonts w:ascii="Times New Roman"/>
                <w:sz w:val="21"/>
              </w:rPr>
            </w:pPr>
            <w:bookmarkStart w:id="6" w:name="_bookmark1"/>
            <w:bookmarkEnd w:id="6"/>
            <w:r>
              <w:rPr>
                <w:rFonts w:ascii="Times New Roman"/>
                <w:sz w:val="21"/>
              </w:rPr>
              <w:t>IQ</w:t>
            </w:r>
          </w:p>
        </w:tc>
        <w:tc>
          <w:tcPr>
            <w:tcW w:w="7316" w:type="dxa"/>
          </w:tcPr>
          <w:p w:rsidR="00373F56" w:rsidRDefault="00AD2F41">
            <w:pPr>
              <w:pStyle w:val="TableParagraph"/>
              <w:spacing w:before="27" w:line="241" w:lineRule="exact"/>
              <w:ind w:left="107"/>
              <w:rPr>
                <w:rFonts w:ascii="Times New Roman"/>
                <w:sz w:val="21"/>
              </w:rPr>
            </w:pPr>
            <w:r>
              <w:rPr>
                <w:rFonts w:ascii="Times New Roman"/>
                <w:sz w:val="21"/>
              </w:rPr>
              <w:t>Installation Qualification</w:t>
            </w:r>
          </w:p>
          <w:p w:rsidR="00373F56" w:rsidRDefault="00AD2F41">
            <w:pPr>
              <w:pStyle w:val="TableParagraph"/>
              <w:spacing w:line="269" w:lineRule="exact"/>
              <w:ind w:left="107"/>
              <w:rPr>
                <w:sz w:val="21"/>
              </w:rPr>
            </w:pPr>
            <w:r>
              <w:rPr>
                <w:sz w:val="21"/>
              </w:rPr>
              <w:t>安装确认</w:t>
            </w:r>
          </w:p>
        </w:tc>
      </w:tr>
      <w:tr w:rsidR="00373F56">
        <w:trPr>
          <w:trHeight w:val="513"/>
        </w:trPr>
        <w:tc>
          <w:tcPr>
            <w:tcW w:w="2351" w:type="dxa"/>
          </w:tcPr>
          <w:p w:rsidR="00373F56" w:rsidRDefault="00AD2F41">
            <w:pPr>
              <w:pStyle w:val="TableParagraph"/>
              <w:spacing w:before="134"/>
              <w:ind w:left="836" w:right="829"/>
              <w:jc w:val="center"/>
              <w:rPr>
                <w:rFonts w:ascii="Times New Roman"/>
                <w:sz w:val="21"/>
              </w:rPr>
            </w:pPr>
            <w:r>
              <w:rPr>
                <w:rFonts w:ascii="Times New Roman"/>
                <w:sz w:val="21"/>
              </w:rPr>
              <w:t>OQ</w:t>
            </w:r>
          </w:p>
        </w:tc>
        <w:tc>
          <w:tcPr>
            <w:tcW w:w="7316" w:type="dxa"/>
          </w:tcPr>
          <w:p w:rsidR="00373F56" w:rsidRDefault="00AD2F41">
            <w:pPr>
              <w:pStyle w:val="TableParagraph"/>
              <w:spacing w:line="241" w:lineRule="exact"/>
              <w:ind w:left="107"/>
              <w:rPr>
                <w:rFonts w:ascii="Times New Roman"/>
                <w:sz w:val="21"/>
              </w:rPr>
            </w:pPr>
            <w:r>
              <w:rPr>
                <w:rFonts w:ascii="Times New Roman"/>
                <w:sz w:val="21"/>
              </w:rPr>
              <w:t>Operational Qualification</w:t>
            </w:r>
          </w:p>
          <w:p w:rsidR="00373F56" w:rsidRDefault="00AD2F41">
            <w:pPr>
              <w:pStyle w:val="TableParagraph"/>
              <w:spacing w:before="1" w:line="252" w:lineRule="exact"/>
              <w:ind w:left="107"/>
              <w:rPr>
                <w:sz w:val="21"/>
              </w:rPr>
            </w:pPr>
            <w:r>
              <w:rPr>
                <w:sz w:val="21"/>
              </w:rPr>
              <w:t>运行确认</w:t>
            </w:r>
          </w:p>
        </w:tc>
      </w:tr>
      <w:tr w:rsidR="00373F56">
        <w:trPr>
          <w:trHeight w:val="567"/>
        </w:trPr>
        <w:tc>
          <w:tcPr>
            <w:tcW w:w="2351" w:type="dxa"/>
          </w:tcPr>
          <w:p w:rsidR="00373F56" w:rsidRDefault="00AD2F41">
            <w:pPr>
              <w:pStyle w:val="TableParagraph"/>
              <w:spacing w:before="162"/>
              <w:ind w:left="838" w:right="829"/>
              <w:jc w:val="center"/>
              <w:rPr>
                <w:rFonts w:ascii="Times New Roman"/>
                <w:sz w:val="21"/>
              </w:rPr>
            </w:pPr>
            <w:r>
              <w:rPr>
                <w:rFonts w:ascii="Times New Roman"/>
                <w:sz w:val="21"/>
              </w:rPr>
              <w:t>PQ</w:t>
            </w:r>
          </w:p>
        </w:tc>
        <w:tc>
          <w:tcPr>
            <w:tcW w:w="7316" w:type="dxa"/>
          </w:tcPr>
          <w:p w:rsidR="00373F56" w:rsidRDefault="00AD2F41">
            <w:pPr>
              <w:pStyle w:val="TableParagraph"/>
              <w:spacing w:before="25"/>
              <w:ind w:left="107"/>
              <w:rPr>
                <w:rFonts w:ascii="Times New Roman"/>
                <w:sz w:val="21"/>
              </w:rPr>
            </w:pPr>
            <w:r>
              <w:rPr>
                <w:rFonts w:ascii="Times New Roman"/>
                <w:sz w:val="21"/>
              </w:rPr>
              <w:t>Performance Qualification</w:t>
            </w:r>
          </w:p>
          <w:p w:rsidR="00373F56" w:rsidRDefault="00AD2F41">
            <w:pPr>
              <w:pStyle w:val="TableParagraph"/>
              <w:spacing w:before="1"/>
              <w:ind w:left="107"/>
              <w:rPr>
                <w:sz w:val="21"/>
              </w:rPr>
            </w:pPr>
            <w:r>
              <w:rPr>
                <w:sz w:val="21"/>
              </w:rPr>
              <w:t>性能确认</w:t>
            </w:r>
          </w:p>
        </w:tc>
      </w:tr>
    </w:tbl>
    <w:p w:rsidR="00D039FC" w:rsidRDefault="00D039FC">
      <w:pPr>
        <w:pStyle w:val="1"/>
        <w:spacing w:before="3"/>
        <w:rPr>
          <w:rFonts w:ascii="Times New Roman" w:eastAsiaTheme="minorEastAsia" w:hint="eastAsia"/>
          <w:lang w:eastAsia="zh-CN"/>
        </w:rPr>
      </w:pPr>
    </w:p>
    <w:p w:rsidR="00373F56" w:rsidRDefault="00AD2F41">
      <w:pPr>
        <w:pStyle w:val="1"/>
        <w:spacing w:before="3"/>
        <w:rPr>
          <w:rFonts w:hint="eastAsia"/>
          <w:lang w:eastAsia="zh-CN"/>
        </w:rPr>
      </w:pPr>
      <w:r>
        <w:rPr>
          <w:rFonts w:ascii="Times New Roman" w:eastAsia="Times New Roman"/>
          <w:lang w:eastAsia="zh-CN"/>
        </w:rPr>
        <w:t>6.</w:t>
      </w:r>
      <w:r>
        <w:rPr>
          <w:lang w:eastAsia="zh-CN"/>
        </w:rPr>
        <w:t>全自动灯检机用户需求（</w:t>
      </w:r>
      <w:r>
        <w:rPr>
          <w:rFonts w:ascii="Times New Roman" w:eastAsia="Times New Roman"/>
          <w:lang w:eastAsia="zh-CN"/>
        </w:rPr>
        <w:t>URS</w:t>
      </w:r>
      <w:r>
        <w:rPr>
          <w:lang w:eastAsia="zh-CN"/>
        </w:rPr>
        <w:t>）</w:t>
      </w:r>
    </w:p>
    <w:p w:rsidR="00C25D14" w:rsidRPr="00C25D14" w:rsidRDefault="00C25D14">
      <w:pPr>
        <w:pStyle w:val="1"/>
        <w:spacing w:before="3"/>
        <w:rPr>
          <w:rFonts w:eastAsiaTheme="minorEastAsia" w:hint="eastAsia"/>
          <w:sz w:val="21"/>
          <w:szCs w:val="21"/>
          <w:lang w:eastAsia="zh-CN"/>
        </w:rPr>
      </w:pPr>
    </w:p>
    <w:tbl>
      <w:tblPr>
        <w:tblStyle w:val="TableNormal"/>
        <w:tblW w:w="5117"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99"/>
        <w:gridCol w:w="5269"/>
        <w:gridCol w:w="1565"/>
        <w:gridCol w:w="1961"/>
      </w:tblGrid>
      <w:tr w:rsidR="00373F56" w:rsidTr="00201BD6">
        <w:trPr>
          <w:trHeight w:val="567"/>
          <w:tblHeader/>
          <w:jc w:val="center"/>
        </w:trPr>
        <w:tc>
          <w:tcPr>
            <w:tcW w:w="1399" w:type="dxa"/>
            <w:shd w:val="clear" w:color="auto" w:fill="B3B3B3"/>
            <w:vAlign w:val="center"/>
          </w:tcPr>
          <w:p w:rsidR="00373F56" w:rsidRDefault="00AD2F41">
            <w:pPr>
              <w:pStyle w:val="TableParagraph"/>
              <w:jc w:val="center"/>
              <w:rPr>
                <w:rFonts w:ascii="微软雅黑" w:eastAsia="微软雅黑" w:hAnsi="微软雅黑"/>
                <w:b/>
                <w:sz w:val="24"/>
                <w:szCs w:val="24"/>
              </w:rPr>
            </w:pPr>
            <w:r>
              <w:rPr>
                <w:rFonts w:ascii="微软雅黑" w:eastAsia="微软雅黑" w:hAnsi="微软雅黑"/>
                <w:b/>
                <w:sz w:val="24"/>
                <w:szCs w:val="24"/>
              </w:rPr>
              <w:t>需求编号</w:t>
            </w:r>
          </w:p>
        </w:tc>
        <w:tc>
          <w:tcPr>
            <w:tcW w:w="5269" w:type="dxa"/>
            <w:shd w:val="clear" w:color="auto" w:fill="B3B3B3"/>
            <w:vAlign w:val="center"/>
          </w:tcPr>
          <w:p w:rsidR="00373F56" w:rsidRDefault="00AD2F41">
            <w:pPr>
              <w:pStyle w:val="TableParagraph"/>
              <w:jc w:val="center"/>
              <w:rPr>
                <w:rFonts w:ascii="微软雅黑" w:eastAsia="微软雅黑" w:hAnsi="微软雅黑"/>
                <w:b/>
                <w:sz w:val="24"/>
                <w:szCs w:val="24"/>
              </w:rPr>
            </w:pPr>
            <w:r>
              <w:rPr>
                <w:rFonts w:ascii="微软雅黑" w:eastAsia="微软雅黑" w:hAnsi="微软雅黑"/>
                <w:b/>
                <w:sz w:val="24"/>
                <w:szCs w:val="24"/>
              </w:rPr>
              <w:t>用户需求</w:t>
            </w:r>
          </w:p>
        </w:tc>
        <w:tc>
          <w:tcPr>
            <w:tcW w:w="1565" w:type="dxa"/>
            <w:shd w:val="clear" w:color="auto" w:fill="B3B3B3"/>
            <w:vAlign w:val="center"/>
          </w:tcPr>
          <w:p w:rsidR="00373F56" w:rsidRDefault="00AD2F41">
            <w:pPr>
              <w:pStyle w:val="TableParagraph"/>
              <w:jc w:val="center"/>
              <w:rPr>
                <w:rFonts w:ascii="微软雅黑" w:eastAsia="微软雅黑" w:hAnsi="微软雅黑"/>
                <w:b/>
                <w:sz w:val="24"/>
                <w:szCs w:val="24"/>
              </w:rPr>
            </w:pPr>
            <w:r>
              <w:rPr>
                <w:rFonts w:ascii="微软雅黑" w:eastAsia="微软雅黑" w:hAnsi="微软雅黑"/>
                <w:b/>
                <w:sz w:val="24"/>
                <w:szCs w:val="24"/>
              </w:rPr>
              <w:t>期望/必需</w:t>
            </w:r>
          </w:p>
        </w:tc>
        <w:tc>
          <w:tcPr>
            <w:tcW w:w="1961" w:type="dxa"/>
            <w:shd w:val="clear" w:color="auto" w:fill="B3B3B3"/>
          </w:tcPr>
          <w:p w:rsidR="00373F56" w:rsidRDefault="00AD2F41">
            <w:pPr>
              <w:pStyle w:val="TableParagraph"/>
              <w:jc w:val="center"/>
              <w:rPr>
                <w:rFonts w:ascii="微软雅黑" w:eastAsia="微软雅黑" w:hAnsi="微软雅黑"/>
                <w:b/>
                <w:sz w:val="24"/>
                <w:szCs w:val="24"/>
                <w:lang w:eastAsia="zh-CN"/>
              </w:rPr>
            </w:pPr>
            <w:r>
              <w:rPr>
                <w:rFonts w:ascii="微软雅黑" w:eastAsia="微软雅黑" w:hAnsi="微软雅黑" w:hint="eastAsia"/>
                <w:b/>
                <w:sz w:val="24"/>
                <w:szCs w:val="24"/>
                <w:lang w:eastAsia="zh-CN"/>
              </w:rPr>
              <w:t>备注</w:t>
            </w:r>
          </w:p>
        </w:tc>
      </w:tr>
      <w:tr w:rsidR="00373F56" w:rsidTr="00201BD6">
        <w:trPr>
          <w:trHeight w:val="567"/>
          <w:jc w:val="center"/>
        </w:trPr>
        <w:tc>
          <w:tcPr>
            <w:tcW w:w="8233" w:type="dxa"/>
            <w:gridSpan w:val="3"/>
            <w:shd w:val="clear" w:color="auto" w:fill="BFBFBF"/>
            <w:vAlign w:val="center"/>
          </w:tcPr>
          <w:p w:rsidR="00373F56" w:rsidRDefault="00AD2F41">
            <w:pPr>
              <w:pStyle w:val="TableParagraph"/>
              <w:rPr>
                <w:rFonts w:ascii="微软雅黑" w:eastAsia="微软雅黑" w:hAnsi="微软雅黑"/>
                <w:b/>
                <w:sz w:val="24"/>
                <w:szCs w:val="24"/>
              </w:rPr>
            </w:pPr>
            <w:r>
              <w:rPr>
                <w:rFonts w:ascii="微软雅黑" w:eastAsia="微软雅黑" w:hAnsi="微软雅黑"/>
                <w:b/>
                <w:sz w:val="24"/>
                <w:szCs w:val="24"/>
              </w:rPr>
              <w:t>6.1 整体要求</w:t>
            </w:r>
          </w:p>
        </w:tc>
        <w:tc>
          <w:tcPr>
            <w:tcW w:w="1961" w:type="dxa"/>
            <w:shd w:val="clear" w:color="auto" w:fill="BFBFBF"/>
          </w:tcPr>
          <w:p w:rsidR="00373F56" w:rsidRDefault="00373F56">
            <w:pPr>
              <w:pStyle w:val="TableParagraph"/>
              <w:rPr>
                <w:rFonts w:ascii="微软雅黑" w:eastAsia="微软雅黑" w:hAnsi="微软雅黑"/>
                <w:b/>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URS01</w:t>
            </w:r>
          </w:p>
        </w:tc>
        <w:tc>
          <w:tcPr>
            <w:tcW w:w="5269" w:type="dxa"/>
            <w:vAlign w:val="center"/>
          </w:tcPr>
          <w:p w:rsidR="00373F56" w:rsidRDefault="00AD2F41" w:rsidP="008F796C">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适用于</w:t>
            </w:r>
            <w:r w:rsidR="008F796C">
              <w:rPr>
                <w:rFonts w:ascii="微软雅黑" w:eastAsia="微软雅黑" w:hAnsi="微软雅黑" w:hint="eastAsia"/>
                <w:sz w:val="24"/>
                <w:szCs w:val="24"/>
                <w:lang w:eastAsia="zh-CN"/>
              </w:rPr>
              <w:t>本公司</w:t>
            </w:r>
            <w:r>
              <w:rPr>
                <w:rFonts w:ascii="微软雅黑" w:eastAsia="微软雅黑" w:hAnsi="微软雅黑" w:hint="eastAsia"/>
                <w:sz w:val="24"/>
                <w:szCs w:val="24"/>
                <w:lang w:eastAsia="zh-CN"/>
              </w:rPr>
              <w:t>2</w:t>
            </w:r>
            <w:r>
              <w:rPr>
                <w:rFonts w:ascii="微软雅黑" w:eastAsia="微软雅黑" w:hAnsi="微软雅黑"/>
                <w:sz w:val="24"/>
                <w:szCs w:val="24"/>
                <w:lang w:eastAsia="zh-CN"/>
              </w:rPr>
              <w:t>0ml</w:t>
            </w:r>
            <w:r w:rsidR="008F796C">
              <w:rPr>
                <w:rFonts w:ascii="微软雅黑" w:eastAsia="微软雅黑" w:hAnsi="微软雅黑"/>
                <w:sz w:val="24"/>
                <w:szCs w:val="24"/>
                <w:lang w:eastAsia="zh-CN"/>
              </w:rPr>
              <w:t>口服</w:t>
            </w:r>
            <w:r>
              <w:rPr>
                <w:rFonts w:ascii="微软雅黑" w:eastAsia="微软雅黑" w:hAnsi="微软雅黑"/>
                <w:sz w:val="24"/>
                <w:szCs w:val="24"/>
                <w:lang w:eastAsia="zh-CN"/>
              </w:rPr>
              <w:t>液</w:t>
            </w:r>
            <w:r w:rsidR="008F796C">
              <w:rPr>
                <w:rFonts w:ascii="微软雅黑" w:eastAsia="微软雅黑" w:hAnsi="微软雅黑" w:hint="eastAsia"/>
                <w:sz w:val="24"/>
                <w:szCs w:val="24"/>
                <w:lang w:eastAsia="zh-CN"/>
              </w:rPr>
              <w:t>及以下产品规格</w:t>
            </w:r>
            <w:r>
              <w:rPr>
                <w:rFonts w:ascii="微软雅黑" w:eastAsia="微软雅黑" w:hAnsi="微软雅黑"/>
                <w:sz w:val="24"/>
                <w:szCs w:val="24"/>
                <w:lang w:eastAsia="zh-CN"/>
              </w:rPr>
              <w:t>灯检</w:t>
            </w:r>
            <w:bookmarkStart w:id="7" w:name="_GoBack"/>
            <w:bookmarkEnd w:id="7"/>
            <w:r w:rsidR="008F796C">
              <w:rPr>
                <w:rFonts w:ascii="微软雅黑" w:eastAsia="微软雅黑" w:hAnsi="微软雅黑" w:hint="eastAsia"/>
                <w:sz w:val="24"/>
                <w:szCs w:val="24"/>
                <w:lang w:eastAsia="zh-CN"/>
              </w:rPr>
              <w:t>。</w:t>
            </w:r>
            <w:r w:rsidR="001C6F57">
              <w:rPr>
                <w:rFonts w:ascii="微软雅黑" w:eastAsia="微软雅黑" w:hAnsi="微软雅黑" w:hint="eastAsia"/>
                <w:sz w:val="24"/>
                <w:szCs w:val="24"/>
                <w:lang w:eastAsia="zh-CN"/>
              </w:rPr>
              <w:t>以20ml口服液</w:t>
            </w:r>
            <w:r w:rsidR="001C6F57">
              <w:rPr>
                <w:rFonts w:ascii="微软雅黑" w:eastAsia="微软雅黑" w:hAnsi="微软雅黑"/>
                <w:sz w:val="24"/>
                <w:szCs w:val="24"/>
                <w:lang w:eastAsia="zh-CN"/>
              </w:rPr>
              <w:t>稳定综合产能：≥</w:t>
            </w:r>
            <w:r w:rsidR="001C6F57">
              <w:rPr>
                <w:rFonts w:ascii="微软雅黑" w:eastAsia="微软雅黑" w:hAnsi="微软雅黑" w:hint="eastAsia"/>
                <w:sz w:val="24"/>
                <w:szCs w:val="24"/>
                <w:lang w:eastAsia="zh-CN"/>
              </w:rPr>
              <w:t>300</w:t>
            </w:r>
            <w:r w:rsidR="001C6F57">
              <w:rPr>
                <w:rFonts w:ascii="微软雅黑" w:eastAsia="微软雅黑" w:hAnsi="微软雅黑"/>
                <w:sz w:val="24"/>
                <w:szCs w:val="24"/>
                <w:lang w:eastAsia="zh-CN"/>
              </w:rPr>
              <w:t>瓶/分钟，随机配备</w:t>
            </w:r>
            <w:r w:rsidR="001C6F57">
              <w:rPr>
                <w:rFonts w:ascii="微软雅黑" w:eastAsia="微软雅黑" w:hAnsi="微软雅黑" w:hint="eastAsia"/>
                <w:sz w:val="24"/>
                <w:szCs w:val="24"/>
                <w:lang w:eastAsia="zh-CN"/>
              </w:rPr>
              <w:t>2</w:t>
            </w:r>
            <w:r w:rsidR="001C6F57">
              <w:rPr>
                <w:rFonts w:ascii="微软雅黑" w:eastAsia="微软雅黑" w:hAnsi="微软雅黑"/>
                <w:sz w:val="24"/>
                <w:szCs w:val="24"/>
                <w:lang w:eastAsia="zh-CN"/>
              </w:rPr>
              <w:t>0ml规格件。</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1C6F57" w:rsidP="001C6F57">
            <w:pPr>
              <w:pStyle w:val="TableParagraph"/>
              <w:jc w:val="center"/>
              <w:rPr>
                <w:rFonts w:ascii="微软雅黑" w:eastAsia="微软雅黑" w:hAnsi="微软雅黑"/>
                <w:sz w:val="24"/>
                <w:szCs w:val="24"/>
                <w:lang w:eastAsia="zh-CN"/>
              </w:rPr>
            </w:pPr>
            <w:r>
              <w:rPr>
                <w:rFonts w:ascii="微软雅黑" w:eastAsia="微软雅黑" w:hAnsi="微软雅黑" w:hint="eastAsia"/>
                <w:sz w:val="24"/>
                <w:szCs w:val="24"/>
                <w:lang w:eastAsia="zh-CN"/>
              </w:rPr>
              <w:t>投标文件标明其他规格所需模具费用清单</w:t>
            </w:r>
          </w:p>
        </w:tc>
      </w:tr>
      <w:tr w:rsidR="008F796C" w:rsidTr="00201BD6">
        <w:trPr>
          <w:trHeight w:val="567"/>
          <w:jc w:val="center"/>
        </w:trPr>
        <w:tc>
          <w:tcPr>
            <w:tcW w:w="1399" w:type="dxa"/>
            <w:vAlign w:val="center"/>
          </w:tcPr>
          <w:p w:rsidR="008F796C" w:rsidRDefault="001C6F57">
            <w:pPr>
              <w:pStyle w:val="TableParagraph"/>
              <w:jc w:val="center"/>
              <w:rPr>
                <w:rFonts w:ascii="微软雅黑" w:eastAsia="微软雅黑" w:hAnsi="微软雅黑"/>
                <w:sz w:val="24"/>
                <w:szCs w:val="24"/>
              </w:rPr>
            </w:pPr>
            <w:r>
              <w:rPr>
                <w:rFonts w:ascii="微软雅黑" w:eastAsia="微软雅黑" w:hAnsi="微软雅黑"/>
                <w:sz w:val="24"/>
                <w:szCs w:val="24"/>
              </w:rPr>
              <w:t>URS02</w:t>
            </w:r>
          </w:p>
        </w:tc>
        <w:tc>
          <w:tcPr>
            <w:tcW w:w="5269" w:type="dxa"/>
            <w:vAlign w:val="center"/>
          </w:tcPr>
          <w:p w:rsidR="008F796C" w:rsidRDefault="008F796C" w:rsidP="008F796C">
            <w:pPr>
              <w:pStyle w:val="TableParagraph"/>
              <w:rPr>
                <w:rFonts w:ascii="微软雅黑" w:eastAsia="微软雅黑" w:hAnsi="微软雅黑"/>
                <w:sz w:val="24"/>
                <w:szCs w:val="24"/>
                <w:lang w:eastAsia="zh-CN"/>
              </w:rPr>
            </w:pPr>
            <w:r>
              <w:rPr>
                <w:rFonts w:ascii="微软雅黑" w:eastAsia="微软雅黑" w:hAnsi="微软雅黑" w:hint="eastAsia"/>
                <w:sz w:val="24"/>
                <w:szCs w:val="24"/>
                <w:lang w:eastAsia="zh-CN"/>
              </w:rPr>
              <w:t>本公司产品为</w:t>
            </w:r>
            <w:r>
              <w:rPr>
                <w:rFonts w:ascii="微软雅黑" w:eastAsia="微软雅黑" w:hAnsi="微软雅黑"/>
                <w:sz w:val="24"/>
                <w:szCs w:val="24"/>
                <w:lang w:eastAsia="zh-CN"/>
              </w:rPr>
              <w:t>棕色玻璃瓶</w:t>
            </w:r>
            <w:r>
              <w:rPr>
                <w:rFonts w:ascii="微软雅黑" w:eastAsia="微软雅黑" w:hAnsi="微软雅黑" w:hint="eastAsia"/>
                <w:sz w:val="24"/>
                <w:szCs w:val="24"/>
                <w:lang w:eastAsia="zh-CN"/>
              </w:rPr>
              <w:t>深色</w:t>
            </w:r>
            <w:r>
              <w:rPr>
                <w:rFonts w:ascii="微软雅黑" w:eastAsia="微软雅黑" w:hAnsi="微软雅黑"/>
                <w:sz w:val="24"/>
                <w:szCs w:val="24"/>
                <w:lang w:eastAsia="zh-CN"/>
              </w:rPr>
              <w:t>药液</w:t>
            </w:r>
            <w:r>
              <w:rPr>
                <w:rFonts w:ascii="微软雅黑" w:eastAsia="微软雅黑" w:hAnsi="微软雅黑" w:hint="eastAsia"/>
                <w:sz w:val="24"/>
                <w:szCs w:val="24"/>
                <w:lang w:eastAsia="zh-CN"/>
              </w:rPr>
              <w:t>，</w:t>
            </w:r>
            <w:r w:rsidR="001C6F57">
              <w:rPr>
                <w:rFonts w:ascii="微软雅黑" w:eastAsia="微软雅黑" w:hAnsi="微软雅黑" w:hint="eastAsia"/>
                <w:sz w:val="24"/>
                <w:szCs w:val="24"/>
                <w:lang w:eastAsia="zh-CN"/>
              </w:rPr>
              <w:t>以</w:t>
            </w:r>
            <w:r w:rsidRPr="008F796C">
              <w:rPr>
                <w:rFonts w:ascii="微软雅黑" w:eastAsia="微软雅黑" w:hAnsi="微软雅黑" w:hint="eastAsia"/>
                <w:sz w:val="24"/>
                <w:szCs w:val="24"/>
                <w:lang w:eastAsia="zh-CN"/>
              </w:rPr>
              <w:t>我方提供检测样品为依据</w:t>
            </w:r>
            <w:r>
              <w:rPr>
                <w:rFonts w:ascii="微软雅黑" w:eastAsia="微软雅黑" w:hAnsi="微软雅黑" w:hint="eastAsia"/>
                <w:sz w:val="24"/>
                <w:szCs w:val="24"/>
                <w:lang w:eastAsia="zh-CN"/>
              </w:rPr>
              <w:t>。</w:t>
            </w:r>
          </w:p>
        </w:tc>
        <w:tc>
          <w:tcPr>
            <w:tcW w:w="1565" w:type="dxa"/>
            <w:vAlign w:val="center"/>
          </w:tcPr>
          <w:p w:rsidR="008F796C" w:rsidRDefault="001C6F57">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8F796C" w:rsidRDefault="008F796C">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URS03</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供应商提供水、电、压缩空气要求，包括压力、流量、管径、配置等，并在设备中预留接口；用户负责公用系统的连接。</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URS04</w:t>
            </w:r>
          </w:p>
        </w:tc>
        <w:tc>
          <w:tcPr>
            <w:tcW w:w="5269" w:type="dxa"/>
            <w:vAlign w:val="center"/>
          </w:tcPr>
          <w:p w:rsidR="00373F56" w:rsidRDefault="00AD2F41" w:rsidP="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设备预留数据采集端口、与前后端设备连线信号对接端口及系统升级端口，供应商负责与前端</w:t>
            </w:r>
            <w:r>
              <w:rPr>
                <w:rFonts w:ascii="微软雅黑" w:eastAsia="微软雅黑" w:hAnsi="微软雅黑" w:hint="eastAsia"/>
                <w:sz w:val="24"/>
                <w:szCs w:val="24"/>
                <w:lang w:eastAsia="zh-CN"/>
              </w:rPr>
              <w:t>出</w:t>
            </w:r>
            <w:r>
              <w:rPr>
                <w:rFonts w:ascii="微软雅黑" w:eastAsia="微软雅黑" w:hAnsi="微软雅黑"/>
                <w:sz w:val="24"/>
                <w:szCs w:val="24"/>
                <w:lang w:eastAsia="zh-CN"/>
              </w:rPr>
              <w:t>瓶</w:t>
            </w:r>
            <w:r>
              <w:rPr>
                <w:rFonts w:ascii="微软雅黑" w:eastAsia="微软雅黑" w:hAnsi="微软雅黑" w:hint="eastAsia"/>
                <w:sz w:val="24"/>
                <w:szCs w:val="24"/>
                <w:lang w:eastAsia="zh-CN"/>
              </w:rPr>
              <w:t>传送</w:t>
            </w:r>
            <w:r>
              <w:rPr>
                <w:rFonts w:ascii="微软雅黑" w:eastAsia="微软雅黑" w:hAnsi="微软雅黑"/>
                <w:sz w:val="24"/>
                <w:szCs w:val="24"/>
                <w:lang w:eastAsia="zh-CN"/>
              </w:rPr>
              <w:t>设备、与后端贴标机设备进行联线</w:t>
            </w:r>
            <w:r w:rsidR="0032785A">
              <w:rPr>
                <w:rFonts w:ascii="微软雅黑" w:eastAsia="微软雅黑" w:hAnsi="微软雅黑" w:hint="eastAsia"/>
                <w:sz w:val="24"/>
                <w:szCs w:val="24"/>
                <w:lang w:eastAsia="zh-CN"/>
              </w:rPr>
              <w:t>对接及</w:t>
            </w:r>
            <w:r>
              <w:rPr>
                <w:rFonts w:ascii="微软雅黑" w:eastAsia="微软雅黑" w:hAnsi="微软雅黑"/>
                <w:sz w:val="24"/>
                <w:szCs w:val="24"/>
                <w:lang w:eastAsia="zh-CN"/>
              </w:rPr>
              <w:t>信号对接。</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8233" w:type="dxa"/>
            <w:gridSpan w:val="3"/>
            <w:shd w:val="clear" w:color="auto" w:fill="BDBDBD"/>
            <w:vAlign w:val="center"/>
          </w:tcPr>
          <w:p w:rsidR="00373F56" w:rsidRDefault="00AD2F41">
            <w:pPr>
              <w:pStyle w:val="TableParagraph"/>
              <w:rPr>
                <w:rFonts w:ascii="微软雅黑" w:eastAsia="微软雅黑" w:hAnsi="微软雅黑"/>
                <w:b/>
                <w:sz w:val="24"/>
                <w:szCs w:val="24"/>
                <w:lang w:eastAsia="zh-CN"/>
              </w:rPr>
            </w:pPr>
            <w:r>
              <w:rPr>
                <w:rFonts w:ascii="微软雅黑" w:eastAsia="微软雅黑" w:hAnsi="微软雅黑"/>
                <w:b/>
                <w:sz w:val="24"/>
                <w:szCs w:val="24"/>
                <w:lang w:eastAsia="zh-CN"/>
              </w:rPr>
              <w:t>6.2质量标准和工艺要求：</w:t>
            </w:r>
          </w:p>
        </w:tc>
        <w:tc>
          <w:tcPr>
            <w:tcW w:w="1961" w:type="dxa"/>
            <w:shd w:val="clear" w:color="auto" w:fill="BDBDBD"/>
          </w:tcPr>
          <w:p w:rsidR="00373F56" w:rsidRDefault="00373F56">
            <w:pPr>
              <w:pStyle w:val="TableParagraph"/>
              <w:rPr>
                <w:rFonts w:ascii="微软雅黑" w:eastAsia="微软雅黑" w:hAnsi="微软雅黑"/>
                <w:b/>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URS05</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检测项目包括：</w:t>
            </w:r>
            <w:r>
              <w:rPr>
                <w:rFonts w:ascii="微软雅黑" w:eastAsia="微软雅黑" w:hAnsi="微软雅黑" w:hint="eastAsia"/>
                <w:sz w:val="24"/>
                <w:szCs w:val="24"/>
                <w:lang w:eastAsia="zh-CN"/>
              </w:rPr>
              <w:t>封口</w:t>
            </w:r>
            <w:r>
              <w:rPr>
                <w:rFonts w:ascii="微软雅黑" w:eastAsia="微软雅黑" w:hAnsi="微软雅黑"/>
                <w:sz w:val="24"/>
                <w:szCs w:val="24"/>
                <w:lang w:eastAsia="zh-CN"/>
              </w:rPr>
              <w:t>外观（轧盖裙边、豁口</w:t>
            </w:r>
            <w:r>
              <w:rPr>
                <w:rFonts w:ascii="微软雅黑" w:eastAsia="微软雅黑" w:hAnsi="微软雅黑" w:hint="eastAsia"/>
                <w:sz w:val="24"/>
                <w:szCs w:val="24"/>
                <w:lang w:eastAsia="zh-CN"/>
              </w:rPr>
              <w:t>等</w:t>
            </w:r>
            <w:r>
              <w:rPr>
                <w:rFonts w:ascii="微软雅黑" w:eastAsia="微软雅黑" w:hAnsi="微软雅黑"/>
                <w:sz w:val="24"/>
                <w:szCs w:val="24"/>
                <w:lang w:eastAsia="zh-CN"/>
              </w:rPr>
              <w:t>）、装量（装量</w:t>
            </w:r>
            <w:r>
              <w:rPr>
                <w:rFonts w:ascii="微软雅黑" w:eastAsia="微软雅黑" w:hAnsi="微软雅黑" w:hint="eastAsia"/>
                <w:sz w:val="24"/>
                <w:szCs w:val="24"/>
                <w:lang w:eastAsia="zh-CN"/>
              </w:rPr>
              <w:t>高低</w:t>
            </w:r>
            <w:r>
              <w:rPr>
                <w:rFonts w:ascii="微软雅黑" w:eastAsia="微软雅黑" w:hAnsi="微软雅黑"/>
                <w:sz w:val="24"/>
                <w:szCs w:val="24"/>
                <w:lang w:eastAsia="zh-CN"/>
              </w:rPr>
              <w:t>）、</w:t>
            </w:r>
            <w:r>
              <w:rPr>
                <w:rFonts w:ascii="微软雅黑" w:eastAsia="微软雅黑" w:hAnsi="微软雅黑" w:hint="eastAsia"/>
                <w:sz w:val="24"/>
                <w:szCs w:val="24"/>
                <w:lang w:eastAsia="zh-CN"/>
              </w:rPr>
              <w:t>玻璃</w:t>
            </w:r>
            <w:r>
              <w:rPr>
                <w:rFonts w:ascii="微软雅黑" w:eastAsia="微软雅黑" w:hAnsi="微软雅黑"/>
                <w:sz w:val="24"/>
                <w:szCs w:val="24"/>
                <w:lang w:eastAsia="zh-CN"/>
              </w:rPr>
              <w:t>屑、</w:t>
            </w:r>
            <w:r>
              <w:rPr>
                <w:rFonts w:ascii="微软雅黑" w:eastAsia="微软雅黑" w:hAnsi="微软雅黑" w:hint="eastAsia"/>
                <w:sz w:val="24"/>
                <w:szCs w:val="24"/>
                <w:lang w:eastAsia="zh-CN"/>
              </w:rPr>
              <w:t>黑点等</w:t>
            </w:r>
            <w:r>
              <w:rPr>
                <w:rFonts w:ascii="微软雅黑" w:eastAsia="微软雅黑" w:hAnsi="微软雅黑"/>
                <w:sz w:val="24"/>
                <w:szCs w:val="24"/>
                <w:lang w:eastAsia="zh-CN"/>
              </w:rPr>
              <w:t>异物。</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URS06</w:t>
            </w:r>
          </w:p>
        </w:tc>
        <w:tc>
          <w:tcPr>
            <w:tcW w:w="5269" w:type="dxa"/>
            <w:vAlign w:val="center"/>
          </w:tcPr>
          <w:p w:rsidR="00373F56" w:rsidRDefault="00AD2F41">
            <w:pPr>
              <w:pStyle w:val="TableParagraph"/>
              <w:rPr>
                <w:rFonts w:ascii="微软雅黑" w:eastAsia="微软雅黑" w:hAnsi="微软雅黑"/>
                <w:sz w:val="24"/>
                <w:szCs w:val="24"/>
              </w:rPr>
            </w:pPr>
            <w:r>
              <w:rPr>
                <w:rFonts w:ascii="微软雅黑" w:eastAsia="微软雅黑" w:hAnsi="微软雅黑"/>
                <w:sz w:val="24"/>
                <w:szCs w:val="24"/>
              </w:rPr>
              <w:t>整机破瓶率≤万分之五（0.05%）</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URS07</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整机漏检率≤万分之五（0.05% ）</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URS08</w:t>
            </w:r>
          </w:p>
        </w:tc>
        <w:tc>
          <w:tcPr>
            <w:tcW w:w="5269" w:type="dxa"/>
            <w:vAlign w:val="center"/>
          </w:tcPr>
          <w:p w:rsidR="00373F56" w:rsidRDefault="00AD2F41">
            <w:pPr>
              <w:pStyle w:val="TableParagraph"/>
              <w:rPr>
                <w:rFonts w:ascii="微软雅黑" w:eastAsia="微软雅黑" w:hAnsi="微软雅黑"/>
                <w:sz w:val="24"/>
                <w:szCs w:val="24"/>
              </w:rPr>
            </w:pPr>
            <w:r>
              <w:rPr>
                <w:rFonts w:ascii="微软雅黑" w:eastAsia="微软雅黑" w:hAnsi="微软雅黑"/>
                <w:sz w:val="24"/>
                <w:szCs w:val="24"/>
              </w:rPr>
              <w:t>误检率≤</w:t>
            </w:r>
            <w:r>
              <w:rPr>
                <w:rFonts w:ascii="微软雅黑" w:eastAsia="微软雅黑" w:hAnsi="微软雅黑" w:hint="eastAsia"/>
                <w:sz w:val="24"/>
                <w:szCs w:val="24"/>
                <w:lang w:eastAsia="zh-CN"/>
              </w:rPr>
              <w:t>3</w:t>
            </w:r>
            <w:r>
              <w:rPr>
                <w:rFonts w:ascii="微软雅黑" w:eastAsia="微软雅黑" w:hAnsi="微软雅黑"/>
                <w:sz w:val="24"/>
                <w:szCs w:val="24"/>
              </w:rPr>
              <w:t>%</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URS09</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knapp测试的效能比值大于1，提供knapp测试报表。</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hint="eastAsia"/>
                <w:sz w:val="24"/>
                <w:szCs w:val="24"/>
                <w:lang w:eastAsia="zh-CN"/>
              </w:rPr>
              <w:t>。</w:t>
            </w:r>
          </w:p>
        </w:tc>
      </w:tr>
      <w:tr w:rsidR="00373F56" w:rsidTr="00201BD6">
        <w:trPr>
          <w:trHeight w:val="567"/>
          <w:jc w:val="center"/>
        </w:trPr>
        <w:tc>
          <w:tcPr>
            <w:tcW w:w="8233" w:type="dxa"/>
            <w:gridSpan w:val="3"/>
            <w:shd w:val="clear" w:color="auto" w:fill="BDBDBD"/>
            <w:vAlign w:val="center"/>
          </w:tcPr>
          <w:p w:rsidR="00373F56" w:rsidRDefault="00AD2F41">
            <w:pPr>
              <w:pStyle w:val="TableParagraph"/>
              <w:rPr>
                <w:rFonts w:ascii="微软雅黑" w:eastAsia="微软雅黑" w:hAnsi="微软雅黑"/>
                <w:b/>
                <w:sz w:val="24"/>
                <w:szCs w:val="24"/>
                <w:lang w:eastAsia="zh-CN"/>
              </w:rPr>
            </w:pPr>
            <w:r>
              <w:rPr>
                <w:rFonts w:ascii="微软雅黑" w:eastAsia="微软雅黑" w:hAnsi="微软雅黑"/>
                <w:b/>
                <w:sz w:val="24"/>
                <w:szCs w:val="24"/>
                <w:lang w:eastAsia="zh-CN"/>
              </w:rPr>
              <w:t>6.3 设备结构、材质、清洁要求</w:t>
            </w:r>
          </w:p>
        </w:tc>
        <w:tc>
          <w:tcPr>
            <w:tcW w:w="1961" w:type="dxa"/>
            <w:shd w:val="clear" w:color="auto" w:fill="BDBDBD"/>
          </w:tcPr>
          <w:p w:rsidR="00373F56" w:rsidRDefault="00373F56">
            <w:pPr>
              <w:pStyle w:val="TableParagraph"/>
              <w:rPr>
                <w:rFonts w:ascii="微软雅黑" w:eastAsia="微软雅黑" w:hAnsi="微软雅黑"/>
                <w:b/>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URS10</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操作系统采用电脑控制，须设置三级管理权限，防止非法访问。SAT完毕后，提交一份最终版程序备份给用户，用于系统故障时的恢复。</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lastRenderedPageBreak/>
              <w:t>URS11</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设备规格件采用快装结构，可以快速定位，拆装方便（1人使用随机工具或专用工具，从拆卸安装调试时间不超过1小时）。</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URS12</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检测区域采用伺服调速。</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URS13</w:t>
            </w:r>
          </w:p>
        </w:tc>
        <w:tc>
          <w:tcPr>
            <w:tcW w:w="5269" w:type="dxa"/>
            <w:vAlign w:val="center"/>
          </w:tcPr>
          <w:p w:rsidR="00373F56" w:rsidRDefault="00AD2F41">
            <w:pPr>
              <w:pStyle w:val="TableParagraph"/>
              <w:rPr>
                <w:rFonts w:ascii="微软雅黑" w:eastAsia="微软雅黑" w:hAnsi="微软雅黑"/>
                <w:color w:val="FF0000"/>
                <w:sz w:val="24"/>
                <w:szCs w:val="24"/>
                <w:lang w:eastAsia="zh-CN"/>
              </w:rPr>
            </w:pPr>
            <w:r>
              <w:rPr>
                <w:rFonts w:ascii="微软雅黑" w:eastAsia="微软雅黑" w:hAnsi="微软雅黑"/>
                <w:sz w:val="24"/>
                <w:szCs w:val="24"/>
                <w:lang w:eastAsia="zh-CN"/>
              </w:rPr>
              <w:t>检测工位的设置需满足检测项目的要求。</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URS14</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设备旋瓶系统采用伺服电机驱动,瓶旋转速度可调,保证瓶内（包括瓶底）异物可旋起；刹车系统应保证药瓶在拍照时准确停止，且制动时不能出现晃动。</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URS15</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检测灵敏度应可调，有检测结果记忆的功能。</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URS16</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光源无检测盲区，照度可调节，光源衰减可检测、可报警。</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URS17</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压瓶（或抓瓶）机构稳定可靠，不得因夹持不稳出现爆瓶、甩瓶、瓶身歪斜。</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URS18</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合格品与不合格品能准确进入不同通道，不合格品按照缺陷类别分成两个通道。。</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URS19</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具有自动记录并屏幕显示：生产日期、品名、批号、生产总数、合格数、合格率、废品数、废品率等批记录数据。</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URS20</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可自动计算合格率和废品率，不同类型的不合格品应能分别计数，便于数据追溯。</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URS21</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设备的台面光滑平整、无清洁死角，设计合理便于玻屑及药液的清理，设备外表面（除安全门外）及台面为SUS304不锈钢材质，平整、无坑洼、无划痕，无尖锐的棱角。</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URS22</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灯检机的旋瓶机构应便于拆卸装、维护、清洁，能防护破瓶药液污染镜头、光源。</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URS23</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药瓶由绞龙星轮连续准确传输，拆装方便，易清洁。</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URS24</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进瓶网带为SUS304不锈钢材质，便于清洁，传送网带速度无级可调。</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URS25</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可根据产品生成不同的生产参数配方，配方可按不同的授权进行储存、调用、修改。</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lastRenderedPageBreak/>
              <w:t>URS26</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光源采用散热性能好的冷光源，且使用寿命不低于5万小时。</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URS27</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中文操作界面，可显示、可调用生产过程数据、工艺参数。不合格图像能够保存、能实现远程监测、控制和诊断。</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URS28</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设备有故障自动声光报警、故障代码显示和自动停机功能。</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URS29</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具备数据调取、存档、打印功能。</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URS30</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设备内外表面部件均须满足长期使用饮用水及臭氧消毒（环境消毒）的介质条件，不得出现变色、变形、腐蚀、材质脱落现象。</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URS3</w:t>
            </w:r>
            <w:r>
              <w:rPr>
                <w:rFonts w:ascii="微软雅黑" w:eastAsia="微软雅黑" w:hAnsi="微软雅黑" w:hint="eastAsia"/>
                <w:sz w:val="24"/>
                <w:szCs w:val="24"/>
                <w:lang w:eastAsia="zh-CN"/>
              </w:rPr>
              <w:t>1</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设备设备日常清场需要拆装的部件和连接管线均采用快卡结构设计，便于设备拆装及清洁。</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URS3</w:t>
            </w:r>
            <w:r>
              <w:rPr>
                <w:rFonts w:ascii="微软雅黑" w:eastAsia="微软雅黑" w:hAnsi="微软雅黑" w:hint="eastAsia"/>
                <w:sz w:val="24"/>
                <w:szCs w:val="24"/>
                <w:lang w:eastAsia="zh-CN"/>
              </w:rPr>
              <w:t>2</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设备各单元部件表面应平整光滑、无坑洼、无划痕，易清洁不得出现清洁死角。</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8233" w:type="dxa"/>
            <w:gridSpan w:val="3"/>
            <w:shd w:val="clear" w:color="auto" w:fill="BFBFBF" w:themeFill="background1" w:themeFillShade="BF"/>
            <w:vAlign w:val="center"/>
          </w:tcPr>
          <w:p w:rsidR="00373F56" w:rsidRDefault="00AD2F41">
            <w:pPr>
              <w:pStyle w:val="TableParagraph"/>
              <w:rPr>
                <w:rFonts w:ascii="微软雅黑" w:eastAsia="微软雅黑" w:hAnsi="微软雅黑"/>
                <w:sz w:val="24"/>
                <w:szCs w:val="24"/>
              </w:rPr>
            </w:pPr>
            <w:r>
              <w:rPr>
                <w:rFonts w:ascii="微软雅黑" w:eastAsia="微软雅黑" w:hAnsi="微软雅黑"/>
                <w:b/>
                <w:sz w:val="24"/>
                <w:szCs w:val="24"/>
              </w:rPr>
              <w:t>6.4 品牌要求</w:t>
            </w:r>
          </w:p>
        </w:tc>
        <w:tc>
          <w:tcPr>
            <w:tcW w:w="1961" w:type="dxa"/>
            <w:shd w:val="clear" w:color="auto" w:fill="BFBFBF" w:themeFill="background1" w:themeFillShade="BF"/>
          </w:tcPr>
          <w:p w:rsidR="00373F56" w:rsidRDefault="00373F56">
            <w:pPr>
              <w:pStyle w:val="TableParagraph"/>
              <w:rPr>
                <w:rFonts w:ascii="微软雅黑" w:eastAsia="微软雅黑" w:hAnsi="微软雅黑"/>
                <w:b/>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URS3</w:t>
            </w:r>
            <w:r>
              <w:rPr>
                <w:rFonts w:ascii="微软雅黑" w:eastAsia="微软雅黑" w:hAnsi="微软雅黑" w:hint="eastAsia"/>
                <w:sz w:val="24"/>
                <w:szCs w:val="24"/>
                <w:lang w:eastAsia="zh-CN"/>
              </w:rPr>
              <w:t>3</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工控机：</w:t>
            </w:r>
            <w:r>
              <w:rPr>
                <w:rFonts w:ascii="微软雅黑" w:eastAsia="微软雅黑" w:hAnsi="微软雅黑" w:hint="eastAsia"/>
                <w:sz w:val="24"/>
                <w:szCs w:val="24"/>
                <w:lang w:eastAsia="zh-CN"/>
              </w:rPr>
              <w:t>研</w:t>
            </w:r>
            <w:r>
              <w:rPr>
                <w:rFonts w:ascii="微软雅黑" w:eastAsia="微软雅黑" w:hAnsi="微软雅黑"/>
                <w:sz w:val="24"/>
                <w:szCs w:val="24"/>
                <w:lang w:eastAsia="zh-CN"/>
              </w:rPr>
              <w:t>华品牌，I</w:t>
            </w:r>
            <w:r>
              <w:rPr>
                <w:rFonts w:ascii="微软雅黑" w:eastAsia="微软雅黑" w:hAnsi="微软雅黑" w:hint="eastAsia"/>
                <w:sz w:val="24"/>
                <w:szCs w:val="24"/>
                <w:lang w:eastAsia="zh-CN"/>
              </w:rPr>
              <w:t>9以上</w:t>
            </w:r>
            <w:r>
              <w:rPr>
                <w:rFonts w:ascii="微软雅黑" w:eastAsia="微软雅黑" w:hAnsi="微软雅黑"/>
                <w:sz w:val="24"/>
                <w:szCs w:val="24"/>
                <w:lang w:eastAsia="zh-CN"/>
              </w:rPr>
              <w:t>处理器、32G运行内存。</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URS3</w:t>
            </w:r>
            <w:r>
              <w:rPr>
                <w:rFonts w:ascii="微软雅黑" w:eastAsia="微软雅黑" w:hAnsi="微软雅黑" w:hint="eastAsia"/>
                <w:sz w:val="24"/>
                <w:szCs w:val="24"/>
                <w:lang w:eastAsia="zh-CN"/>
              </w:rPr>
              <w:t>4</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检测相机：</w:t>
            </w:r>
            <w:r>
              <w:rPr>
                <w:rFonts w:ascii="微软雅黑" w:eastAsia="微软雅黑" w:hAnsi="微软雅黑" w:hint="eastAsia"/>
                <w:sz w:val="24"/>
                <w:szCs w:val="24"/>
                <w:lang w:eastAsia="zh-CN"/>
              </w:rPr>
              <w:t>堡盟或</w:t>
            </w:r>
            <w:r>
              <w:rPr>
                <w:rFonts w:ascii="微软雅黑" w:eastAsia="微软雅黑" w:hAnsi="微软雅黑"/>
                <w:sz w:val="24"/>
                <w:szCs w:val="24"/>
                <w:lang w:eastAsia="zh-CN"/>
              </w:rPr>
              <w:t>巴斯勒</w:t>
            </w:r>
            <w:r>
              <w:rPr>
                <w:rFonts w:ascii="微软雅黑" w:eastAsia="微软雅黑" w:hAnsi="微软雅黑" w:hint="eastAsia"/>
                <w:sz w:val="24"/>
                <w:szCs w:val="24"/>
                <w:lang w:eastAsia="zh-CN"/>
              </w:rPr>
              <w:t>德国</w:t>
            </w:r>
            <w:r>
              <w:rPr>
                <w:rFonts w:ascii="微软雅黑" w:eastAsia="微软雅黑" w:hAnsi="微软雅黑"/>
                <w:sz w:val="24"/>
                <w:szCs w:val="24"/>
                <w:lang w:eastAsia="zh-CN"/>
              </w:rPr>
              <w:t>进口工业相机；像素不低于130万。</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URS3</w:t>
            </w:r>
            <w:r>
              <w:rPr>
                <w:rFonts w:ascii="微软雅黑" w:eastAsia="微软雅黑" w:hAnsi="微软雅黑" w:hint="eastAsia"/>
                <w:sz w:val="24"/>
                <w:szCs w:val="24"/>
                <w:lang w:eastAsia="zh-CN"/>
              </w:rPr>
              <w:t>5</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镜头：巴斯勒、</w:t>
            </w:r>
            <w:r>
              <w:rPr>
                <w:rFonts w:ascii="微软雅黑" w:eastAsia="微软雅黑" w:hAnsi="微软雅黑" w:hint="eastAsia"/>
                <w:sz w:val="24"/>
                <w:szCs w:val="24"/>
                <w:lang w:eastAsia="zh-CN"/>
              </w:rPr>
              <w:t>长步道、</w:t>
            </w:r>
            <w:r>
              <w:rPr>
                <w:rFonts w:ascii="微软雅黑" w:eastAsia="微软雅黑" w:hAnsi="微软雅黑"/>
                <w:sz w:val="24"/>
                <w:szCs w:val="24"/>
                <w:lang w:eastAsia="zh-CN"/>
              </w:rPr>
              <w:t>优创、富士能、理光等镜头，使用寿命不低于</w:t>
            </w:r>
            <w:r>
              <w:rPr>
                <w:rFonts w:ascii="微软雅黑" w:eastAsia="微软雅黑" w:hAnsi="微软雅黑" w:hint="eastAsia"/>
                <w:sz w:val="24"/>
                <w:szCs w:val="24"/>
                <w:lang w:eastAsia="zh-CN"/>
              </w:rPr>
              <w:t>3</w:t>
            </w:r>
            <w:r>
              <w:rPr>
                <w:rFonts w:ascii="微软雅黑" w:eastAsia="微软雅黑" w:hAnsi="微软雅黑"/>
                <w:sz w:val="24"/>
                <w:szCs w:val="24"/>
                <w:lang w:eastAsia="zh-CN"/>
              </w:rPr>
              <w:t>年。</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URS3</w:t>
            </w:r>
            <w:r>
              <w:rPr>
                <w:rFonts w:ascii="微软雅黑" w:eastAsia="微软雅黑" w:hAnsi="微软雅黑" w:hint="eastAsia"/>
                <w:sz w:val="24"/>
                <w:szCs w:val="24"/>
                <w:lang w:eastAsia="zh-CN"/>
              </w:rPr>
              <w:t>6</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电脑主机：研华、西门子等品牌，操作屏不少于</w:t>
            </w:r>
            <w:r>
              <w:rPr>
                <w:rFonts w:ascii="微软雅黑" w:eastAsia="微软雅黑" w:hAnsi="微软雅黑" w:hint="eastAsia"/>
                <w:sz w:val="24"/>
                <w:szCs w:val="24"/>
                <w:lang w:eastAsia="zh-CN"/>
              </w:rPr>
              <w:t>21</w:t>
            </w:r>
            <w:r>
              <w:rPr>
                <w:rFonts w:ascii="微软雅黑" w:eastAsia="微软雅黑" w:hAnsi="微软雅黑"/>
                <w:sz w:val="24"/>
                <w:szCs w:val="24"/>
                <w:lang w:eastAsia="zh-CN"/>
              </w:rPr>
              <w:t>英寸。</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URS3</w:t>
            </w:r>
            <w:r>
              <w:rPr>
                <w:rFonts w:ascii="微软雅黑" w:eastAsia="微软雅黑" w:hAnsi="微软雅黑" w:hint="eastAsia"/>
                <w:sz w:val="24"/>
                <w:szCs w:val="24"/>
                <w:lang w:eastAsia="zh-CN"/>
              </w:rPr>
              <w:t>7</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伺服电机：西门子、三菱、施耐德一线品牌，各器件标号清楚，供方应向用户提供电气元件操作说明书。</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URS3</w:t>
            </w:r>
            <w:r>
              <w:rPr>
                <w:rFonts w:ascii="微软雅黑" w:eastAsia="微软雅黑" w:hAnsi="微软雅黑" w:hint="eastAsia"/>
                <w:sz w:val="24"/>
                <w:szCs w:val="24"/>
                <w:lang w:eastAsia="zh-CN"/>
              </w:rPr>
              <w:t>8</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交流接触器、断路器、继电器、变频器、电机等电气元件均采用欧姆龙、施耐德、ABB、西门子、三菱、松下等国际一线品牌。</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8233" w:type="dxa"/>
            <w:gridSpan w:val="3"/>
            <w:shd w:val="clear" w:color="auto" w:fill="BFBFBF" w:themeFill="background1" w:themeFillShade="BF"/>
            <w:vAlign w:val="center"/>
          </w:tcPr>
          <w:p w:rsidR="00373F56" w:rsidRDefault="00AD2F41">
            <w:pPr>
              <w:pStyle w:val="TableParagraph"/>
              <w:rPr>
                <w:rFonts w:ascii="微软雅黑" w:eastAsia="微软雅黑" w:hAnsi="微软雅黑"/>
                <w:sz w:val="24"/>
                <w:szCs w:val="24"/>
              </w:rPr>
            </w:pPr>
            <w:r>
              <w:rPr>
                <w:rFonts w:ascii="微软雅黑" w:eastAsia="微软雅黑" w:hAnsi="微软雅黑"/>
                <w:b/>
                <w:sz w:val="24"/>
                <w:szCs w:val="24"/>
              </w:rPr>
              <w:t>6.5安全要求</w:t>
            </w:r>
          </w:p>
        </w:tc>
        <w:tc>
          <w:tcPr>
            <w:tcW w:w="1961" w:type="dxa"/>
            <w:shd w:val="clear" w:color="auto" w:fill="BFBFBF" w:themeFill="background1" w:themeFillShade="BF"/>
          </w:tcPr>
          <w:p w:rsidR="00373F56" w:rsidRDefault="00373F56">
            <w:pPr>
              <w:pStyle w:val="TableParagraph"/>
              <w:rPr>
                <w:rFonts w:ascii="微软雅黑" w:eastAsia="微软雅黑" w:hAnsi="微软雅黑"/>
                <w:b/>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w:t>
            </w:r>
            <w:r>
              <w:rPr>
                <w:rFonts w:ascii="微软雅黑" w:eastAsia="微软雅黑" w:hAnsi="微软雅黑" w:hint="eastAsia"/>
                <w:sz w:val="24"/>
                <w:szCs w:val="24"/>
                <w:lang w:eastAsia="zh-CN"/>
              </w:rPr>
              <w:t>39</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数据安全：设备具有历史数据保存功能，数据存储容量不低于</w:t>
            </w:r>
            <w:r>
              <w:rPr>
                <w:rFonts w:ascii="微软雅黑" w:eastAsia="微软雅黑" w:hAnsi="微软雅黑" w:hint="eastAsia"/>
                <w:sz w:val="24"/>
                <w:szCs w:val="24"/>
                <w:lang w:eastAsia="zh-CN"/>
              </w:rPr>
              <w:t>10</w:t>
            </w:r>
            <w:r>
              <w:rPr>
                <w:rFonts w:ascii="微软雅黑" w:eastAsia="微软雅黑" w:hAnsi="微软雅黑"/>
                <w:sz w:val="24"/>
                <w:szCs w:val="24"/>
                <w:lang w:eastAsia="zh-CN"/>
              </w:rPr>
              <w:t>0个批次。</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lastRenderedPageBreak/>
              <w:t>URS4</w:t>
            </w:r>
            <w:r>
              <w:rPr>
                <w:rFonts w:ascii="微软雅黑" w:eastAsia="微软雅黑" w:hAnsi="微软雅黑" w:hint="eastAsia"/>
                <w:sz w:val="24"/>
                <w:szCs w:val="24"/>
                <w:lang w:eastAsia="zh-CN"/>
              </w:rPr>
              <w:t>0</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系统应能防止断电生产过程数据和工艺参数丢失。重新来电设备必须人工二次启动，不得来电自动运行。</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URS4</w:t>
            </w:r>
            <w:r>
              <w:rPr>
                <w:rFonts w:ascii="微软雅黑" w:eastAsia="微软雅黑" w:hAnsi="微软雅黑" w:hint="eastAsia"/>
                <w:sz w:val="24"/>
                <w:szCs w:val="24"/>
                <w:lang w:eastAsia="zh-CN"/>
              </w:rPr>
              <w:t>1</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设备任何部位不能有锋利的边缘和尖角。</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URS4</w:t>
            </w:r>
            <w:r>
              <w:rPr>
                <w:rFonts w:ascii="微软雅黑" w:eastAsia="微软雅黑" w:hAnsi="微软雅黑" w:hint="eastAsia"/>
                <w:sz w:val="24"/>
                <w:szCs w:val="24"/>
                <w:lang w:eastAsia="zh-CN"/>
              </w:rPr>
              <w:t>2</w:t>
            </w:r>
          </w:p>
        </w:tc>
        <w:tc>
          <w:tcPr>
            <w:tcW w:w="5269" w:type="dxa"/>
            <w:vAlign w:val="center"/>
          </w:tcPr>
          <w:p w:rsidR="00373F56" w:rsidRDefault="00AD2F41">
            <w:pPr>
              <w:pStyle w:val="TableParagraph"/>
              <w:rPr>
                <w:rFonts w:ascii="微软雅黑" w:eastAsia="微软雅黑" w:hAnsi="微软雅黑"/>
                <w:sz w:val="24"/>
                <w:szCs w:val="24"/>
              </w:rPr>
            </w:pPr>
            <w:r>
              <w:rPr>
                <w:rFonts w:ascii="微软雅黑" w:eastAsia="微软雅黑" w:hAnsi="微软雅黑"/>
                <w:sz w:val="24"/>
                <w:szCs w:val="24"/>
              </w:rPr>
              <w:t>设备应可靠接地。</w:t>
            </w:r>
          </w:p>
        </w:tc>
        <w:tc>
          <w:tcPr>
            <w:tcW w:w="1565"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lang w:eastAsia="zh-CN"/>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URS4</w:t>
            </w:r>
            <w:r>
              <w:rPr>
                <w:rFonts w:ascii="微软雅黑" w:eastAsia="微软雅黑" w:hAnsi="微软雅黑" w:hint="eastAsia"/>
                <w:sz w:val="24"/>
                <w:szCs w:val="24"/>
                <w:lang w:eastAsia="zh-CN"/>
              </w:rPr>
              <w:t>3</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优化设计，易于接近的区域安装紧急停止按钮，以减少人机工程伤害。</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URS4</w:t>
            </w:r>
            <w:r>
              <w:rPr>
                <w:rFonts w:ascii="微软雅黑" w:eastAsia="微软雅黑" w:hAnsi="微软雅黑" w:hint="eastAsia"/>
                <w:sz w:val="24"/>
                <w:szCs w:val="24"/>
                <w:lang w:eastAsia="zh-CN"/>
              </w:rPr>
              <w:t>4</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设备运行中，距设备1米处噪声不大于85dB。</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URS4</w:t>
            </w:r>
            <w:r>
              <w:rPr>
                <w:rFonts w:ascii="微软雅黑" w:eastAsia="微软雅黑" w:hAnsi="微软雅黑" w:hint="eastAsia"/>
                <w:sz w:val="24"/>
                <w:szCs w:val="24"/>
                <w:lang w:eastAsia="zh-CN"/>
              </w:rPr>
              <w:t>5</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应有电机过载、过热、缺相保护功能及接地装置。</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URS4</w:t>
            </w:r>
            <w:r>
              <w:rPr>
                <w:rFonts w:ascii="微软雅黑" w:eastAsia="微软雅黑" w:hAnsi="微软雅黑" w:hint="eastAsia"/>
                <w:sz w:val="24"/>
                <w:szCs w:val="24"/>
                <w:lang w:eastAsia="zh-CN"/>
              </w:rPr>
              <w:t>6</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电柜应有警示标识，并有防护措施，防止人员意外触电。</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URS4</w:t>
            </w:r>
            <w:r>
              <w:rPr>
                <w:rFonts w:ascii="微软雅黑" w:eastAsia="微软雅黑" w:hAnsi="微软雅黑" w:hint="eastAsia"/>
                <w:sz w:val="24"/>
                <w:szCs w:val="24"/>
                <w:lang w:eastAsia="zh-CN"/>
              </w:rPr>
              <w:t>7</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传动及危险部位应有醒目的中文安全标志及防护措施。</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w:t>
            </w:r>
            <w:r>
              <w:rPr>
                <w:rFonts w:ascii="微软雅黑" w:eastAsia="微软雅黑" w:hAnsi="微软雅黑" w:hint="eastAsia"/>
                <w:sz w:val="24"/>
                <w:szCs w:val="24"/>
                <w:lang w:eastAsia="zh-CN"/>
              </w:rPr>
              <w:t>48</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设备运行中安全防护门应有误开门停机报警装置（调试模式可取消开门停机）</w:t>
            </w:r>
          </w:p>
        </w:tc>
        <w:tc>
          <w:tcPr>
            <w:tcW w:w="1565" w:type="dxa"/>
            <w:vAlign w:val="center"/>
          </w:tcPr>
          <w:p w:rsidR="00373F56" w:rsidRDefault="00373F56">
            <w:pPr>
              <w:pStyle w:val="TableParagraph"/>
              <w:rPr>
                <w:rFonts w:ascii="微软雅黑" w:eastAsia="微软雅黑" w:hAnsi="微软雅黑"/>
                <w:b/>
                <w:sz w:val="24"/>
                <w:szCs w:val="24"/>
                <w:lang w:eastAsia="zh-CN"/>
              </w:rPr>
            </w:pPr>
          </w:p>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rPr>
                <w:rFonts w:ascii="微软雅黑" w:eastAsia="微软雅黑" w:hAnsi="微软雅黑"/>
                <w:b/>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w:t>
            </w:r>
            <w:r>
              <w:rPr>
                <w:rFonts w:ascii="微软雅黑" w:eastAsia="微软雅黑" w:hAnsi="微软雅黑" w:hint="eastAsia"/>
                <w:sz w:val="24"/>
                <w:szCs w:val="24"/>
                <w:lang w:eastAsia="zh-CN"/>
              </w:rPr>
              <w:t>49</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设备安全防护罩、防护门开门具有限位报警装置。</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URS5</w:t>
            </w:r>
            <w:r>
              <w:rPr>
                <w:rFonts w:ascii="微软雅黑" w:eastAsia="微软雅黑" w:hAnsi="微软雅黑" w:hint="eastAsia"/>
                <w:sz w:val="24"/>
                <w:szCs w:val="24"/>
                <w:lang w:eastAsia="zh-CN"/>
              </w:rPr>
              <w:t>0</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设备的电缆标号清晰完整，与设备图纸能一一对应，电缆整齐安装在固定的线槽中，方便后期线路的检修维护。电气元件安装在防热、通风的专用配电柜中，与设备其他机械部分相对独立。</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8233" w:type="dxa"/>
            <w:gridSpan w:val="3"/>
            <w:shd w:val="clear" w:color="auto" w:fill="BFBFBF" w:themeFill="background1" w:themeFillShade="BF"/>
            <w:vAlign w:val="center"/>
          </w:tcPr>
          <w:p w:rsidR="00373F56" w:rsidRDefault="00AD2F41">
            <w:pPr>
              <w:pStyle w:val="TableParagraph"/>
              <w:rPr>
                <w:rFonts w:ascii="微软雅黑" w:eastAsia="微软雅黑" w:hAnsi="微软雅黑"/>
                <w:sz w:val="24"/>
                <w:szCs w:val="24"/>
              </w:rPr>
            </w:pPr>
            <w:r>
              <w:rPr>
                <w:rFonts w:ascii="微软雅黑" w:eastAsia="微软雅黑" w:hAnsi="微软雅黑"/>
                <w:b/>
                <w:sz w:val="24"/>
                <w:szCs w:val="24"/>
              </w:rPr>
              <w:t>6.6仪器仪表要求</w:t>
            </w:r>
          </w:p>
        </w:tc>
        <w:tc>
          <w:tcPr>
            <w:tcW w:w="1961" w:type="dxa"/>
            <w:shd w:val="clear" w:color="auto" w:fill="BFBFBF" w:themeFill="background1" w:themeFillShade="BF"/>
          </w:tcPr>
          <w:p w:rsidR="00373F56" w:rsidRDefault="00373F56">
            <w:pPr>
              <w:pStyle w:val="TableParagraph"/>
              <w:rPr>
                <w:rFonts w:ascii="微软雅黑" w:eastAsia="微软雅黑" w:hAnsi="微软雅黑"/>
                <w:b/>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hint="eastAsia"/>
                <w:sz w:val="24"/>
                <w:szCs w:val="24"/>
                <w:lang w:eastAsia="zh-CN"/>
              </w:rPr>
              <w:t>U</w:t>
            </w:r>
            <w:r>
              <w:rPr>
                <w:rFonts w:ascii="微软雅黑" w:eastAsia="微软雅黑" w:hAnsi="微软雅黑"/>
                <w:sz w:val="24"/>
                <w:szCs w:val="24"/>
              </w:rPr>
              <w:t>RS5</w:t>
            </w:r>
            <w:r>
              <w:rPr>
                <w:rFonts w:ascii="微软雅黑" w:eastAsia="微软雅黑" w:hAnsi="微软雅黑" w:hint="eastAsia"/>
                <w:sz w:val="24"/>
                <w:szCs w:val="24"/>
                <w:lang w:eastAsia="zh-CN"/>
              </w:rPr>
              <w:t>1</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设备上的测量用仪器仪表及设备联接件使用公制单位，仪器仪表应提供有资质的检验（第三方计量）合格证。</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8233" w:type="dxa"/>
            <w:gridSpan w:val="3"/>
            <w:shd w:val="clear" w:color="auto" w:fill="BFBFBF" w:themeFill="background1" w:themeFillShade="BF"/>
            <w:vAlign w:val="center"/>
          </w:tcPr>
          <w:p w:rsidR="00373F56" w:rsidRDefault="00AD2F41">
            <w:pPr>
              <w:pStyle w:val="TableParagraph"/>
              <w:rPr>
                <w:rFonts w:ascii="微软雅黑" w:eastAsia="微软雅黑" w:hAnsi="微软雅黑"/>
                <w:sz w:val="24"/>
                <w:szCs w:val="24"/>
              </w:rPr>
            </w:pPr>
            <w:r>
              <w:rPr>
                <w:rFonts w:ascii="微软雅黑" w:eastAsia="微软雅黑" w:hAnsi="微软雅黑"/>
                <w:b/>
                <w:sz w:val="24"/>
                <w:szCs w:val="24"/>
              </w:rPr>
              <w:t>6.7公用系统要求</w:t>
            </w:r>
          </w:p>
        </w:tc>
        <w:tc>
          <w:tcPr>
            <w:tcW w:w="1961" w:type="dxa"/>
            <w:shd w:val="clear" w:color="auto" w:fill="BFBFBF" w:themeFill="background1" w:themeFillShade="BF"/>
          </w:tcPr>
          <w:p w:rsidR="00373F56" w:rsidRDefault="00373F56">
            <w:pPr>
              <w:pStyle w:val="TableParagraph"/>
              <w:rPr>
                <w:rFonts w:ascii="微软雅黑" w:eastAsia="微软雅黑" w:hAnsi="微软雅黑"/>
                <w:b/>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URS5</w:t>
            </w:r>
            <w:r>
              <w:rPr>
                <w:rFonts w:ascii="微软雅黑" w:eastAsia="微软雅黑" w:hAnsi="微软雅黑" w:hint="eastAsia"/>
                <w:sz w:val="24"/>
                <w:szCs w:val="24"/>
                <w:lang w:eastAsia="zh-CN"/>
              </w:rPr>
              <w:t>2</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投标文件需提供设备详细公用系统（水电气需求量、对接管道管径）需求清单。</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8233" w:type="dxa"/>
            <w:gridSpan w:val="3"/>
            <w:shd w:val="clear" w:color="auto" w:fill="BFBFBF" w:themeFill="background1" w:themeFillShade="BF"/>
            <w:vAlign w:val="center"/>
          </w:tcPr>
          <w:p w:rsidR="00373F56" w:rsidRDefault="00AD2F41">
            <w:pPr>
              <w:pStyle w:val="TableParagraph"/>
              <w:rPr>
                <w:rFonts w:ascii="微软雅黑" w:eastAsia="微软雅黑" w:hAnsi="微软雅黑"/>
                <w:sz w:val="24"/>
                <w:szCs w:val="24"/>
              </w:rPr>
            </w:pPr>
            <w:r>
              <w:rPr>
                <w:rFonts w:ascii="微软雅黑" w:eastAsia="微软雅黑" w:hAnsi="微软雅黑"/>
                <w:b/>
                <w:sz w:val="24"/>
                <w:szCs w:val="24"/>
              </w:rPr>
              <w:t>6.8自动控制要求</w:t>
            </w:r>
          </w:p>
        </w:tc>
        <w:tc>
          <w:tcPr>
            <w:tcW w:w="1961" w:type="dxa"/>
            <w:shd w:val="clear" w:color="auto" w:fill="BFBFBF" w:themeFill="background1" w:themeFillShade="BF"/>
          </w:tcPr>
          <w:p w:rsidR="00373F56" w:rsidRDefault="00373F56">
            <w:pPr>
              <w:pStyle w:val="TableParagraph"/>
              <w:rPr>
                <w:rFonts w:ascii="微软雅黑" w:eastAsia="微软雅黑" w:hAnsi="微软雅黑"/>
                <w:b/>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URS5</w:t>
            </w:r>
            <w:r>
              <w:rPr>
                <w:rFonts w:ascii="微软雅黑" w:eastAsia="微软雅黑" w:hAnsi="微软雅黑" w:hint="eastAsia"/>
                <w:sz w:val="24"/>
                <w:szCs w:val="24"/>
                <w:lang w:eastAsia="zh-CN"/>
              </w:rPr>
              <w:t>3</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自控软件提供对接接口应包含但不限于MES，SCADA等，同时应免费提供后续的对接、支持、调试等服务。可实现远程故障诊断和系统程序升</w:t>
            </w:r>
            <w:r>
              <w:rPr>
                <w:rFonts w:ascii="微软雅黑" w:eastAsia="微软雅黑" w:hAnsi="微软雅黑"/>
                <w:sz w:val="24"/>
                <w:szCs w:val="24"/>
                <w:lang w:eastAsia="zh-CN"/>
              </w:rPr>
              <w:lastRenderedPageBreak/>
              <w:t>级功能。</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lastRenderedPageBreak/>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lastRenderedPageBreak/>
              <w:t>URS5</w:t>
            </w:r>
            <w:r>
              <w:rPr>
                <w:rFonts w:ascii="微软雅黑" w:eastAsia="微软雅黑" w:hAnsi="微软雅黑" w:hint="eastAsia"/>
                <w:sz w:val="24"/>
                <w:szCs w:val="24"/>
                <w:lang w:eastAsia="zh-CN"/>
              </w:rPr>
              <w:t>4</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设备具备远程数据传送功能，配网线接口及USB，在远程电脑上能取得本机的运行和统计数据，用于供方进行远程诊断、故障排查等操作。</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URS5</w:t>
            </w:r>
            <w:r>
              <w:rPr>
                <w:rFonts w:ascii="微软雅黑" w:eastAsia="微软雅黑" w:hAnsi="微软雅黑" w:hint="eastAsia"/>
                <w:sz w:val="24"/>
                <w:szCs w:val="24"/>
                <w:lang w:eastAsia="zh-CN"/>
              </w:rPr>
              <w:t>5</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应能够具备实时向外部上级系统提供以下信息的能力：-连续和数字化过程数据</w:t>
            </w:r>
          </w:p>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-警报和事件</w:t>
            </w:r>
          </w:p>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-设备和批次状态/阶段（包括其相关变化）</w:t>
            </w:r>
          </w:p>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-审计日志（包括安全更改）</w:t>
            </w:r>
          </w:p>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系统应确保其安全性、完整性和准确性，数据记录应使用OPC UA或PLC通信技术提供给上级系统。</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URS5</w:t>
            </w:r>
            <w:r>
              <w:rPr>
                <w:rFonts w:ascii="微软雅黑" w:eastAsia="微软雅黑" w:hAnsi="微软雅黑" w:hint="eastAsia"/>
                <w:sz w:val="24"/>
                <w:szCs w:val="24"/>
                <w:lang w:eastAsia="zh-CN"/>
              </w:rPr>
              <w:t>6</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具备电子记录、电子签名和审计追踪功能。</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URS5</w:t>
            </w:r>
            <w:r>
              <w:rPr>
                <w:rFonts w:ascii="微软雅黑" w:eastAsia="微软雅黑" w:hAnsi="微软雅黑" w:hint="eastAsia"/>
                <w:sz w:val="24"/>
                <w:szCs w:val="24"/>
                <w:lang w:eastAsia="zh-CN"/>
              </w:rPr>
              <w:t>7</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设备系统应具备支持同步整个客户网络中的本地操作系统时间的功能。</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8233" w:type="dxa"/>
            <w:gridSpan w:val="3"/>
            <w:shd w:val="clear" w:color="auto" w:fill="BFBFBF" w:themeFill="background1" w:themeFillShade="BF"/>
            <w:vAlign w:val="center"/>
          </w:tcPr>
          <w:p w:rsidR="00373F56" w:rsidRDefault="00AD2F41">
            <w:pPr>
              <w:pStyle w:val="TableParagraph"/>
              <w:rPr>
                <w:rFonts w:ascii="微软雅黑" w:eastAsia="微软雅黑" w:hAnsi="微软雅黑"/>
                <w:sz w:val="24"/>
                <w:szCs w:val="24"/>
              </w:rPr>
            </w:pPr>
            <w:r>
              <w:rPr>
                <w:rFonts w:ascii="微软雅黑" w:eastAsia="微软雅黑" w:hAnsi="微软雅黑"/>
                <w:b/>
                <w:sz w:val="24"/>
                <w:szCs w:val="24"/>
              </w:rPr>
              <w:t>6.9FAT要求</w:t>
            </w:r>
          </w:p>
        </w:tc>
        <w:tc>
          <w:tcPr>
            <w:tcW w:w="1961" w:type="dxa"/>
            <w:shd w:val="clear" w:color="auto" w:fill="BFBFBF" w:themeFill="background1" w:themeFillShade="BF"/>
          </w:tcPr>
          <w:p w:rsidR="00373F56" w:rsidRDefault="00373F56">
            <w:pPr>
              <w:pStyle w:val="TableParagraph"/>
              <w:rPr>
                <w:rFonts w:ascii="微软雅黑" w:eastAsia="微软雅黑" w:hAnsi="微软雅黑"/>
                <w:b/>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w:t>
            </w:r>
            <w:r>
              <w:rPr>
                <w:rFonts w:ascii="微软雅黑" w:eastAsia="微软雅黑" w:hAnsi="微软雅黑" w:hint="eastAsia"/>
                <w:sz w:val="24"/>
                <w:szCs w:val="24"/>
                <w:lang w:eastAsia="zh-CN"/>
              </w:rPr>
              <w:t>58</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供应商负责FAT方案的起草。FAT内容包括但不仅限于如下内容： 双方约定的FAT方案；合同中的技术条款及配置品牌。</w:t>
            </w:r>
          </w:p>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在测试进行一个月前，供方应提供一套完整的FAT方案，经用户批准后，供应商负责实施，用户负责实施过程的监督。</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w:t>
            </w:r>
            <w:r>
              <w:rPr>
                <w:rFonts w:ascii="微软雅黑" w:eastAsia="微软雅黑" w:hAnsi="微软雅黑" w:hint="eastAsia"/>
                <w:sz w:val="24"/>
                <w:szCs w:val="24"/>
                <w:lang w:eastAsia="zh-CN"/>
              </w:rPr>
              <w:t>59</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供应商负责FAT报告的汇总总结，并经用户批准。</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both"/>
              <w:rPr>
                <w:rFonts w:ascii="微软雅黑" w:eastAsia="微软雅黑" w:hAnsi="微软雅黑"/>
                <w:sz w:val="24"/>
                <w:szCs w:val="24"/>
              </w:rPr>
            </w:pPr>
          </w:p>
        </w:tc>
      </w:tr>
      <w:tr w:rsidR="00373F56" w:rsidTr="00201BD6">
        <w:trPr>
          <w:trHeight w:val="567"/>
          <w:jc w:val="center"/>
        </w:trPr>
        <w:tc>
          <w:tcPr>
            <w:tcW w:w="8233" w:type="dxa"/>
            <w:gridSpan w:val="3"/>
            <w:shd w:val="clear" w:color="auto" w:fill="BFBFBF" w:themeFill="background1" w:themeFillShade="BF"/>
            <w:vAlign w:val="center"/>
          </w:tcPr>
          <w:p w:rsidR="00373F56" w:rsidRDefault="00AD2F41">
            <w:pPr>
              <w:pStyle w:val="TableParagraph"/>
              <w:rPr>
                <w:rFonts w:ascii="微软雅黑" w:eastAsia="微软雅黑" w:hAnsi="微软雅黑"/>
                <w:sz w:val="24"/>
                <w:szCs w:val="24"/>
              </w:rPr>
            </w:pPr>
            <w:r>
              <w:rPr>
                <w:rFonts w:ascii="微软雅黑" w:eastAsia="微软雅黑" w:hAnsi="微软雅黑"/>
                <w:b/>
                <w:sz w:val="24"/>
                <w:szCs w:val="24"/>
              </w:rPr>
              <w:t>6.10 SAT要求</w:t>
            </w:r>
          </w:p>
        </w:tc>
        <w:tc>
          <w:tcPr>
            <w:tcW w:w="1961" w:type="dxa"/>
            <w:shd w:val="clear" w:color="auto" w:fill="BFBFBF" w:themeFill="background1" w:themeFillShade="BF"/>
          </w:tcPr>
          <w:p w:rsidR="00373F56" w:rsidRDefault="00373F56">
            <w:pPr>
              <w:pStyle w:val="TableParagraph"/>
              <w:rPr>
                <w:rFonts w:ascii="微软雅黑" w:eastAsia="微软雅黑" w:hAnsi="微软雅黑"/>
                <w:b/>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URS6</w:t>
            </w:r>
            <w:r>
              <w:rPr>
                <w:rFonts w:ascii="微软雅黑" w:eastAsia="微软雅黑" w:hAnsi="微软雅黑" w:hint="eastAsia"/>
                <w:sz w:val="24"/>
                <w:szCs w:val="24"/>
                <w:lang w:eastAsia="zh-CN"/>
              </w:rPr>
              <w:t>0</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测试进行一个月前，供方应提供一套完整的SAT方案，经用户批准后，供应商负责实施，用户负责实施过程的监督。</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URS6</w:t>
            </w:r>
            <w:r>
              <w:rPr>
                <w:rFonts w:ascii="微软雅黑" w:eastAsia="微软雅黑" w:hAnsi="微软雅黑" w:hint="eastAsia"/>
                <w:sz w:val="24"/>
                <w:szCs w:val="24"/>
                <w:lang w:eastAsia="zh-CN"/>
              </w:rPr>
              <w:t>1</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供应商负责SAT报告的汇总总结，并经用户批准。</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8233" w:type="dxa"/>
            <w:gridSpan w:val="3"/>
            <w:shd w:val="clear" w:color="auto" w:fill="BFBFBF" w:themeFill="background1" w:themeFillShade="BF"/>
            <w:vAlign w:val="center"/>
          </w:tcPr>
          <w:p w:rsidR="00373F56" w:rsidRDefault="00AD2F41">
            <w:pPr>
              <w:pStyle w:val="TableParagraph"/>
              <w:rPr>
                <w:rFonts w:ascii="微软雅黑" w:eastAsia="微软雅黑" w:hAnsi="微软雅黑"/>
                <w:sz w:val="24"/>
                <w:szCs w:val="24"/>
              </w:rPr>
            </w:pPr>
            <w:r>
              <w:rPr>
                <w:rFonts w:ascii="微软雅黑" w:eastAsia="微软雅黑" w:hAnsi="微软雅黑"/>
                <w:b/>
                <w:sz w:val="24"/>
                <w:szCs w:val="24"/>
              </w:rPr>
              <w:t>6.11 文件资料要求</w:t>
            </w:r>
          </w:p>
        </w:tc>
        <w:tc>
          <w:tcPr>
            <w:tcW w:w="1961" w:type="dxa"/>
            <w:shd w:val="clear" w:color="auto" w:fill="BFBFBF" w:themeFill="background1" w:themeFillShade="BF"/>
          </w:tcPr>
          <w:p w:rsidR="00373F56" w:rsidRDefault="00373F56">
            <w:pPr>
              <w:pStyle w:val="TableParagraph"/>
              <w:rPr>
                <w:rFonts w:ascii="微软雅黑" w:eastAsia="微软雅黑" w:hAnsi="微软雅黑"/>
                <w:b/>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URS6</w:t>
            </w:r>
            <w:r>
              <w:rPr>
                <w:rFonts w:ascii="微软雅黑" w:eastAsia="微软雅黑" w:hAnsi="微软雅黑" w:hint="eastAsia"/>
                <w:sz w:val="24"/>
                <w:szCs w:val="24"/>
                <w:lang w:eastAsia="zh-CN"/>
              </w:rPr>
              <w:t>2</w:t>
            </w:r>
          </w:p>
        </w:tc>
        <w:tc>
          <w:tcPr>
            <w:tcW w:w="5269" w:type="dxa"/>
            <w:vAlign w:val="center"/>
          </w:tcPr>
          <w:p w:rsidR="00373F56" w:rsidRDefault="00AD2F41" w:rsidP="008034A7">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文件符合中国20</w:t>
            </w:r>
            <w:r>
              <w:rPr>
                <w:rFonts w:ascii="微软雅黑" w:eastAsia="微软雅黑" w:hAnsi="微软雅黑" w:hint="eastAsia"/>
                <w:sz w:val="24"/>
                <w:szCs w:val="24"/>
                <w:lang w:eastAsia="zh-CN"/>
              </w:rPr>
              <w:t>2</w:t>
            </w:r>
            <w:r w:rsidR="008034A7">
              <w:rPr>
                <w:rFonts w:ascii="微软雅黑" w:eastAsia="微软雅黑" w:hAnsi="微软雅黑" w:hint="eastAsia"/>
                <w:sz w:val="24"/>
                <w:szCs w:val="24"/>
                <w:lang w:eastAsia="zh-CN"/>
              </w:rPr>
              <w:t>5</w:t>
            </w:r>
            <w:r>
              <w:rPr>
                <w:rFonts w:ascii="微软雅黑" w:eastAsia="微软雅黑" w:hAnsi="微软雅黑"/>
                <w:sz w:val="24"/>
                <w:szCs w:val="24"/>
                <w:lang w:eastAsia="zh-CN"/>
              </w:rPr>
              <w:t>新版GMP的规定要求。</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URS6</w:t>
            </w:r>
            <w:r>
              <w:rPr>
                <w:rFonts w:ascii="微软雅黑" w:eastAsia="微软雅黑" w:hAnsi="微软雅黑" w:hint="eastAsia"/>
                <w:sz w:val="24"/>
                <w:szCs w:val="24"/>
                <w:lang w:eastAsia="zh-CN"/>
              </w:rPr>
              <w:t>3</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所有的文件都应该尽可能是中文版本（包括图纸、厂家信息等等） 所有的使用手册（包括操</w:t>
            </w:r>
            <w:r>
              <w:rPr>
                <w:rFonts w:ascii="微软雅黑" w:eastAsia="微软雅黑" w:hAnsi="微软雅黑"/>
                <w:sz w:val="24"/>
                <w:szCs w:val="24"/>
                <w:lang w:eastAsia="zh-CN"/>
              </w:rPr>
              <w:lastRenderedPageBreak/>
              <w:t>作，安装维护和安全手册）都应该是中文版本。</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lastRenderedPageBreak/>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lastRenderedPageBreak/>
              <w:t>URS6</w:t>
            </w:r>
            <w:r>
              <w:rPr>
                <w:rFonts w:ascii="微软雅黑" w:eastAsia="微软雅黑" w:hAnsi="微软雅黑" w:hint="eastAsia"/>
                <w:sz w:val="24"/>
                <w:szCs w:val="24"/>
                <w:lang w:eastAsia="zh-CN"/>
              </w:rPr>
              <w:t>4</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对所有文件进行编码，并提供所有文件的清单（目录）。</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URS6</w:t>
            </w:r>
            <w:r>
              <w:rPr>
                <w:rFonts w:ascii="微软雅黑" w:eastAsia="微软雅黑" w:hAnsi="微软雅黑" w:hint="eastAsia"/>
                <w:sz w:val="24"/>
                <w:szCs w:val="24"/>
                <w:lang w:eastAsia="zh-CN"/>
              </w:rPr>
              <w:t>5</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设备主体部分的材质证明。</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w:t>
            </w:r>
            <w:r>
              <w:rPr>
                <w:rFonts w:ascii="微软雅黑" w:eastAsia="微软雅黑" w:hAnsi="微软雅黑" w:hint="eastAsia"/>
                <w:sz w:val="24"/>
                <w:szCs w:val="24"/>
                <w:lang w:eastAsia="zh-CN"/>
              </w:rPr>
              <w:t>66</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设备的安装图纸，管道装配连接图（电子版和纸版）；电气控制原理图和接线图。</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w:t>
            </w:r>
            <w:r>
              <w:rPr>
                <w:rFonts w:ascii="微软雅黑" w:eastAsia="微软雅黑" w:hAnsi="微软雅黑" w:hint="eastAsia"/>
                <w:sz w:val="24"/>
                <w:szCs w:val="24"/>
                <w:lang w:eastAsia="zh-CN"/>
              </w:rPr>
              <w:t>67</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设备的电缆标号清晰完整，与设备图纸能一一对应，电缆整齐美观安装在固定的线槽中，方便后期线路的检修维护。</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w:t>
            </w:r>
            <w:r>
              <w:rPr>
                <w:rFonts w:ascii="微软雅黑" w:eastAsia="微软雅黑" w:hAnsi="微软雅黑" w:hint="eastAsia"/>
                <w:sz w:val="24"/>
                <w:szCs w:val="24"/>
                <w:lang w:eastAsia="zh-CN"/>
              </w:rPr>
              <w:t>68</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电气元件安装在防热、通风的专用配电柜中，与设备其他机械部分相对独立，保证电气安全。</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w:t>
            </w:r>
            <w:r>
              <w:rPr>
                <w:rFonts w:ascii="微软雅黑" w:eastAsia="微软雅黑" w:hAnsi="微软雅黑" w:hint="eastAsia"/>
                <w:sz w:val="24"/>
                <w:szCs w:val="24"/>
                <w:lang w:eastAsia="zh-CN"/>
              </w:rPr>
              <w:t>69</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文件通过书面版和电子版方式提供，文件提供电子版格式为Word格式，图纸提供电子版格式为CAD格式，电子文档不接受扫描件（合格证除外）</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w:t>
            </w:r>
            <w:r>
              <w:rPr>
                <w:rFonts w:ascii="微软雅黑" w:eastAsia="微软雅黑" w:hAnsi="微软雅黑" w:hint="eastAsia"/>
                <w:sz w:val="24"/>
                <w:szCs w:val="24"/>
                <w:lang w:eastAsia="zh-CN"/>
              </w:rPr>
              <w:t>70</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供方对设备及设施的设计、制造、出厂前检查测试、交付、现场安装、指导、最终检查测试、验收负责。并对提供的材料、零部件和设备的可追溯性负全部责任。</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URS7</w:t>
            </w:r>
            <w:r>
              <w:rPr>
                <w:rFonts w:ascii="微软雅黑" w:eastAsia="微软雅黑" w:hAnsi="微软雅黑" w:hint="eastAsia"/>
                <w:sz w:val="24"/>
                <w:szCs w:val="24"/>
                <w:lang w:eastAsia="zh-CN"/>
              </w:rPr>
              <w:t>1</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合同签订日期起，设备供方需在五个工作日内向需方提供以下文件：</w:t>
            </w:r>
          </w:p>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1、提供设备平面图；</w:t>
            </w:r>
          </w:p>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2、设备外形尺寸图、设备房间布局图（标尺寸）、功能说明书、设备组件和控制系统组件清单；供用户确认。</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URS7</w:t>
            </w:r>
            <w:r>
              <w:rPr>
                <w:rFonts w:ascii="微软雅黑" w:eastAsia="微软雅黑" w:hAnsi="微软雅黑" w:hint="eastAsia"/>
                <w:sz w:val="24"/>
                <w:szCs w:val="24"/>
                <w:lang w:eastAsia="zh-CN"/>
              </w:rPr>
              <w:t>2</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该项目由设备供应商负责安装，安装前15日提供用户现场安装所满足的条件。</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URS7</w:t>
            </w:r>
            <w:r>
              <w:rPr>
                <w:rFonts w:ascii="微软雅黑" w:eastAsia="微软雅黑" w:hAnsi="微软雅黑" w:hint="eastAsia"/>
                <w:sz w:val="24"/>
                <w:szCs w:val="24"/>
                <w:lang w:eastAsia="zh-CN"/>
              </w:rPr>
              <w:t>3</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供方提供的所有文件、图纸应装订成册，对所有文件进行编码，并提供文件目录。所有文件资料均须提供一份纸质版、一份电子版。</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URS7</w:t>
            </w:r>
            <w:r>
              <w:rPr>
                <w:rFonts w:ascii="微软雅黑" w:eastAsia="微软雅黑" w:hAnsi="微软雅黑" w:hint="eastAsia"/>
                <w:sz w:val="24"/>
                <w:szCs w:val="24"/>
                <w:lang w:eastAsia="zh-CN"/>
              </w:rPr>
              <w:t>4</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供方应提供以下的文件资料，应在发货时一并交与用户：</w:t>
            </w:r>
          </w:p>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 工厂验收测试标准及有检测数据/结果的报告；</w:t>
            </w:r>
          </w:p>
          <w:p w:rsidR="00373F56" w:rsidRDefault="00AD2F41">
            <w:pPr>
              <w:pStyle w:val="TableParagraph"/>
              <w:numPr>
                <w:ilvl w:val="0"/>
                <w:numId w:val="7"/>
              </w:numPr>
              <w:tabs>
                <w:tab w:val="left" w:pos="510"/>
              </w:tabs>
              <w:ind w:left="0" w:firstLine="0"/>
              <w:rPr>
                <w:rFonts w:ascii="微软雅黑" w:eastAsia="微软雅黑" w:hAnsi="微软雅黑"/>
                <w:sz w:val="24"/>
                <w:szCs w:val="24"/>
                <w:lang w:eastAsia="zh-CN"/>
              </w:rPr>
            </w:pPr>
            <w:r>
              <w:rPr>
                <w:rFonts w:ascii="微软雅黑" w:eastAsia="微软雅黑" w:hAnsi="微软雅黑"/>
                <w:sz w:val="24"/>
                <w:szCs w:val="24"/>
                <w:lang w:eastAsia="zh-CN"/>
              </w:rPr>
              <w:t>现场验收测试标准及有检测数据/结果的报</w:t>
            </w:r>
            <w:r>
              <w:rPr>
                <w:rFonts w:ascii="微软雅黑" w:eastAsia="微软雅黑" w:hAnsi="微软雅黑"/>
                <w:sz w:val="24"/>
                <w:szCs w:val="24"/>
                <w:lang w:eastAsia="zh-CN"/>
              </w:rPr>
              <w:lastRenderedPageBreak/>
              <w:t>告；</w:t>
            </w:r>
          </w:p>
          <w:p w:rsidR="00373F56" w:rsidRDefault="00AD2F41">
            <w:pPr>
              <w:pStyle w:val="TableParagraph"/>
              <w:numPr>
                <w:ilvl w:val="0"/>
                <w:numId w:val="7"/>
              </w:numPr>
              <w:tabs>
                <w:tab w:val="left" w:pos="510"/>
              </w:tabs>
              <w:ind w:left="0" w:firstLine="0"/>
              <w:rPr>
                <w:rFonts w:ascii="微软雅黑" w:eastAsia="微软雅黑" w:hAnsi="微软雅黑"/>
                <w:sz w:val="24"/>
                <w:szCs w:val="24"/>
              </w:rPr>
            </w:pPr>
            <w:r>
              <w:rPr>
                <w:rFonts w:ascii="微软雅黑" w:eastAsia="微软雅黑" w:hAnsi="微软雅黑"/>
                <w:sz w:val="24"/>
                <w:szCs w:val="24"/>
              </w:rPr>
              <w:t>设计确认；</w:t>
            </w:r>
          </w:p>
          <w:p w:rsidR="00373F56" w:rsidRDefault="00AD2F41">
            <w:pPr>
              <w:pStyle w:val="TableParagraph"/>
              <w:numPr>
                <w:ilvl w:val="0"/>
                <w:numId w:val="7"/>
              </w:numPr>
              <w:tabs>
                <w:tab w:val="left" w:pos="510"/>
              </w:tabs>
              <w:ind w:left="0" w:firstLine="0"/>
              <w:rPr>
                <w:rFonts w:ascii="微软雅黑" w:eastAsia="微软雅黑" w:hAnsi="微软雅黑"/>
                <w:sz w:val="24"/>
                <w:szCs w:val="24"/>
              </w:rPr>
            </w:pPr>
            <w:r>
              <w:rPr>
                <w:rFonts w:ascii="微软雅黑" w:eastAsia="微软雅黑" w:hAnsi="微软雅黑"/>
                <w:sz w:val="24"/>
                <w:szCs w:val="24"/>
              </w:rPr>
              <w:t>安装确认；</w:t>
            </w:r>
          </w:p>
          <w:p w:rsidR="00373F56" w:rsidRDefault="00AD2F41">
            <w:pPr>
              <w:pStyle w:val="TableParagraph"/>
              <w:numPr>
                <w:ilvl w:val="0"/>
                <w:numId w:val="7"/>
              </w:numPr>
              <w:tabs>
                <w:tab w:val="left" w:pos="510"/>
              </w:tabs>
              <w:ind w:left="0" w:firstLine="0"/>
              <w:rPr>
                <w:rFonts w:ascii="微软雅黑" w:eastAsia="微软雅黑" w:hAnsi="微软雅黑"/>
                <w:sz w:val="24"/>
                <w:szCs w:val="24"/>
              </w:rPr>
            </w:pPr>
            <w:r>
              <w:rPr>
                <w:rFonts w:ascii="微软雅黑" w:eastAsia="微软雅黑" w:hAnsi="微软雅黑"/>
                <w:sz w:val="24"/>
                <w:szCs w:val="24"/>
              </w:rPr>
              <w:t>运行确认；</w:t>
            </w:r>
          </w:p>
          <w:p w:rsidR="00373F56" w:rsidRDefault="00AD2F41">
            <w:pPr>
              <w:pStyle w:val="TableParagraph"/>
              <w:numPr>
                <w:ilvl w:val="0"/>
                <w:numId w:val="7"/>
              </w:numPr>
              <w:tabs>
                <w:tab w:val="left" w:pos="510"/>
              </w:tabs>
              <w:ind w:left="0" w:firstLine="0"/>
              <w:rPr>
                <w:rFonts w:ascii="微软雅黑" w:eastAsia="微软雅黑" w:hAnsi="微软雅黑"/>
                <w:sz w:val="24"/>
                <w:szCs w:val="24"/>
                <w:lang w:eastAsia="zh-CN"/>
              </w:rPr>
            </w:pPr>
            <w:r>
              <w:rPr>
                <w:rFonts w:ascii="微软雅黑" w:eastAsia="微软雅黑" w:hAnsi="微软雅黑"/>
                <w:sz w:val="24"/>
                <w:szCs w:val="24"/>
                <w:lang w:eastAsia="zh-CN"/>
              </w:rPr>
              <w:t>性能确认；提供3Q验证方案及报告，并完成性能确认且符合GMP要求；</w:t>
            </w:r>
          </w:p>
          <w:p w:rsidR="00373F56" w:rsidRDefault="00AD2F41">
            <w:pPr>
              <w:pStyle w:val="TableParagraph"/>
              <w:numPr>
                <w:ilvl w:val="0"/>
                <w:numId w:val="7"/>
              </w:numPr>
              <w:tabs>
                <w:tab w:val="left" w:pos="510"/>
              </w:tabs>
              <w:ind w:left="0" w:firstLine="0"/>
              <w:rPr>
                <w:rFonts w:ascii="微软雅黑" w:eastAsia="微软雅黑" w:hAnsi="微软雅黑"/>
                <w:sz w:val="24"/>
                <w:szCs w:val="24"/>
                <w:lang w:eastAsia="zh-CN"/>
              </w:rPr>
            </w:pPr>
            <w:r>
              <w:rPr>
                <w:rFonts w:ascii="微软雅黑" w:eastAsia="微软雅黑" w:hAnsi="微软雅黑"/>
                <w:sz w:val="24"/>
                <w:szCs w:val="24"/>
                <w:lang w:eastAsia="zh-CN"/>
              </w:rPr>
              <w:t>主要部件清单及说明书；</w:t>
            </w:r>
          </w:p>
          <w:p w:rsidR="00373F56" w:rsidRDefault="00AD2F41">
            <w:pPr>
              <w:pStyle w:val="TableParagraph"/>
              <w:numPr>
                <w:ilvl w:val="0"/>
                <w:numId w:val="7"/>
              </w:numPr>
              <w:tabs>
                <w:tab w:val="left" w:pos="510"/>
              </w:tabs>
              <w:ind w:left="0" w:firstLine="0"/>
              <w:rPr>
                <w:rFonts w:ascii="微软雅黑" w:eastAsia="微软雅黑" w:hAnsi="微软雅黑"/>
                <w:sz w:val="24"/>
                <w:szCs w:val="24"/>
                <w:lang w:eastAsia="zh-CN"/>
              </w:rPr>
            </w:pPr>
            <w:r>
              <w:rPr>
                <w:rFonts w:ascii="微软雅黑" w:eastAsia="微软雅黑" w:hAnsi="微软雅黑"/>
                <w:sz w:val="24"/>
                <w:szCs w:val="24"/>
                <w:lang w:eastAsia="zh-CN"/>
              </w:rPr>
              <w:t>仪器仪表清单、合格证；</w:t>
            </w:r>
          </w:p>
          <w:p w:rsidR="00373F56" w:rsidRDefault="00AD2F41">
            <w:pPr>
              <w:pStyle w:val="TableParagraph"/>
              <w:numPr>
                <w:ilvl w:val="0"/>
                <w:numId w:val="7"/>
              </w:numPr>
              <w:tabs>
                <w:tab w:val="left" w:pos="510"/>
              </w:tabs>
              <w:ind w:left="0" w:firstLine="0"/>
              <w:rPr>
                <w:rFonts w:ascii="微软雅黑" w:eastAsia="微软雅黑" w:hAnsi="微软雅黑"/>
                <w:sz w:val="24"/>
                <w:szCs w:val="24"/>
                <w:lang w:eastAsia="zh-CN"/>
              </w:rPr>
            </w:pPr>
            <w:r>
              <w:rPr>
                <w:rFonts w:ascii="微软雅黑" w:eastAsia="微软雅黑" w:hAnsi="微软雅黑"/>
                <w:sz w:val="24"/>
                <w:szCs w:val="24"/>
                <w:lang w:eastAsia="zh-CN"/>
              </w:rPr>
              <w:t>电气元件清单及说明书；</w:t>
            </w:r>
          </w:p>
          <w:p w:rsidR="00373F56" w:rsidRDefault="00AD2F41">
            <w:pPr>
              <w:pStyle w:val="TableParagraph"/>
              <w:numPr>
                <w:ilvl w:val="0"/>
                <w:numId w:val="7"/>
              </w:numPr>
              <w:tabs>
                <w:tab w:val="left" w:pos="510"/>
              </w:tabs>
              <w:ind w:left="0" w:firstLine="0"/>
              <w:rPr>
                <w:rFonts w:ascii="微软雅黑" w:eastAsia="微软雅黑" w:hAnsi="微软雅黑"/>
                <w:sz w:val="24"/>
                <w:szCs w:val="24"/>
                <w:lang w:eastAsia="zh-CN"/>
              </w:rPr>
            </w:pPr>
            <w:r>
              <w:rPr>
                <w:rFonts w:ascii="微软雅黑" w:eastAsia="微软雅黑" w:hAnsi="微软雅黑"/>
                <w:sz w:val="24"/>
                <w:szCs w:val="24"/>
                <w:lang w:eastAsia="zh-CN"/>
              </w:rPr>
              <w:t>设备主要部件及操作系统的安装手册；</w:t>
            </w:r>
          </w:p>
          <w:p w:rsidR="00373F56" w:rsidRDefault="00AD2F41">
            <w:pPr>
              <w:pStyle w:val="TableParagraph"/>
              <w:numPr>
                <w:ilvl w:val="0"/>
                <w:numId w:val="7"/>
              </w:numPr>
              <w:tabs>
                <w:tab w:val="left" w:pos="510"/>
              </w:tabs>
              <w:ind w:left="0" w:firstLine="0"/>
              <w:rPr>
                <w:rFonts w:ascii="微软雅黑" w:eastAsia="微软雅黑" w:hAnsi="微软雅黑"/>
                <w:sz w:val="24"/>
                <w:szCs w:val="24"/>
                <w:lang w:eastAsia="zh-CN"/>
              </w:rPr>
            </w:pPr>
            <w:r>
              <w:rPr>
                <w:rFonts w:ascii="微软雅黑" w:eastAsia="微软雅黑" w:hAnsi="微软雅黑"/>
                <w:sz w:val="24"/>
                <w:szCs w:val="24"/>
                <w:lang w:eastAsia="zh-CN"/>
              </w:rPr>
              <w:t>操作手册（含详细的设备调节程序）；</w:t>
            </w:r>
          </w:p>
          <w:p w:rsidR="00373F56" w:rsidRDefault="00AD2F41">
            <w:pPr>
              <w:pStyle w:val="TableParagraph"/>
              <w:numPr>
                <w:ilvl w:val="0"/>
                <w:numId w:val="7"/>
              </w:numPr>
              <w:tabs>
                <w:tab w:val="left" w:pos="510"/>
              </w:tabs>
              <w:ind w:left="0" w:firstLine="0"/>
              <w:rPr>
                <w:rFonts w:ascii="微软雅黑" w:eastAsia="微软雅黑" w:hAnsi="微软雅黑"/>
                <w:sz w:val="24"/>
                <w:szCs w:val="24"/>
              </w:rPr>
            </w:pPr>
            <w:r>
              <w:rPr>
                <w:rFonts w:ascii="微软雅黑" w:eastAsia="微软雅黑" w:hAnsi="微软雅黑"/>
                <w:sz w:val="24"/>
                <w:szCs w:val="24"/>
              </w:rPr>
              <w:t>维护手册；</w:t>
            </w:r>
          </w:p>
          <w:p w:rsidR="00373F56" w:rsidRDefault="00AD2F41">
            <w:pPr>
              <w:pStyle w:val="TableParagraph"/>
              <w:numPr>
                <w:ilvl w:val="0"/>
                <w:numId w:val="7"/>
              </w:numPr>
              <w:tabs>
                <w:tab w:val="left" w:pos="510"/>
              </w:tabs>
              <w:ind w:left="0" w:firstLine="0"/>
              <w:rPr>
                <w:rFonts w:ascii="微软雅黑" w:eastAsia="微软雅黑" w:hAnsi="微软雅黑"/>
                <w:sz w:val="24"/>
                <w:szCs w:val="24"/>
              </w:rPr>
            </w:pPr>
            <w:r>
              <w:rPr>
                <w:rFonts w:ascii="微软雅黑" w:eastAsia="微软雅黑" w:hAnsi="微软雅黑"/>
                <w:sz w:val="24"/>
                <w:szCs w:val="24"/>
              </w:rPr>
              <w:t>安全手册；</w:t>
            </w:r>
          </w:p>
          <w:p w:rsidR="00373F56" w:rsidRDefault="00AD2F41">
            <w:pPr>
              <w:pStyle w:val="TableParagraph"/>
              <w:numPr>
                <w:ilvl w:val="0"/>
                <w:numId w:val="7"/>
              </w:numPr>
              <w:tabs>
                <w:tab w:val="left" w:pos="510"/>
              </w:tabs>
              <w:ind w:left="0" w:firstLine="0"/>
              <w:rPr>
                <w:rFonts w:ascii="微软雅黑" w:eastAsia="微软雅黑" w:hAnsi="微软雅黑"/>
                <w:sz w:val="24"/>
                <w:szCs w:val="24"/>
                <w:lang w:eastAsia="zh-CN"/>
              </w:rPr>
            </w:pPr>
            <w:r>
              <w:rPr>
                <w:rFonts w:ascii="微软雅黑" w:eastAsia="微软雅黑" w:hAnsi="微软雅黑"/>
                <w:sz w:val="24"/>
                <w:szCs w:val="24"/>
                <w:lang w:eastAsia="zh-CN"/>
              </w:rPr>
              <w:t>技术图纸包括（平面布置图、总装配图、电气原理图、程序备份等）；</w:t>
            </w:r>
          </w:p>
          <w:p w:rsidR="00373F56" w:rsidRDefault="00AD2F41">
            <w:pPr>
              <w:pStyle w:val="TableParagraph"/>
              <w:numPr>
                <w:ilvl w:val="0"/>
                <w:numId w:val="7"/>
              </w:numPr>
              <w:tabs>
                <w:tab w:val="left" w:pos="510"/>
              </w:tabs>
              <w:ind w:left="0" w:firstLine="0"/>
              <w:rPr>
                <w:rFonts w:ascii="微软雅黑" w:eastAsia="微软雅黑" w:hAnsi="微软雅黑"/>
                <w:sz w:val="24"/>
                <w:szCs w:val="24"/>
                <w:lang w:eastAsia="zh-CN"/>
              </w:rPr>
            </w:pPr>
            <w:r>
              <w:rPr>
                <w:rFonts w:ascii="微软雅黑" w:eastAsia="微软雅黑" w:hAnsi="微软雅黑"/>
                <w:sz w:val="24"/>
                <w:szCs w:val="24"/>
                <w:lang w:eastAsia="zh-CN"/>
              </w:rPr>
              <w:t>所有直接/间接与产品接触的材质一览表、材质证书，</w:t>
            </w:r>
          </w:p>
          <w:p w:rsidR="00373F56" w:rsidRDefault="00AD2F41">
            <w:pPr>
              <w:pStyle w:val="TableParagraph"/>
              <w:numPr>
                <w:ilvl w:val="0"/>
                <w:numId w:val="7"/>
              </w:numPr>
              <w:tabs>
                <w:tab w:val="left" w:pos="510"/>
              </w:tabs>
              <w:ind w:left="0" w:firstLine="0"/>
              <w:rPr>
                <w:rFonts w:ascii="微软雅黑" w:eastAsia="微软雅黑" w:hAnsi="微软雅黑"/>
                <w:sz w:val="24"/>
                <w:szCs w:val="24"/>
              </w:rPr>
            </w:pPr>
            <w:r>
              <w:rPr>
                <w:rFonts w:ascii="微软雅黑" w:eastAsia="微软雅黑" w:hAnsi="微软雅黑"/>
                <w:sz w:val="24"/>
                <w:szCs w:val="24"/>
              </w:rPr>
              <w:t>备件清单；</w:t>
            </w:r>
          </w:p>
          <w:p w:rsidR="00373F56" w:rsidRDefault="00AD2F41">
            <w:pPr>
              <w:pStyle w:val="TableParagraph"/>
              <w:numPr>
                <w:ilvl w:val="0"/>
                <w:numId w:val="7"/>
              </w:numPr>
              <w:tabs>
                <w:tab w:val="left" w:pos="510"/>
              </w:tabs>
              <w:ind w:left="0" w:firstLine="0"/>
              <w:rPr>
                <w:rFonts w:ascii="微软雅黑" w:eastAsia="微软雅黑" w:hAnsi="微软雅黑"/>
                <w:sz w:val="24"/>
                <w:szCs w:val="24"/>
              </w:rPr>
            </w:pPr>
            <w:r>
              <w:rPr>
                <w:rFonts w:ascii="微软雅黑" w:eastAsia="微软雅黑" w:hAnsi="微软雅黑"/>
                <w:sz w:val="24"/>
                <w:szCs w:val="24"/>
              </w:rPr>
              <w:t>产品质量证明书；</w:t>
            </w:r>
          </w:p>
          <w:p w:rsidR="00373F56" w:rsidRDefault="00AD2F41">
            <w:pPr>
              <w:pStyle w:val="TableParagraph"/>
              <w:rPr>
                <w:rFonts w:ascii="微软雅黑" w:eastAsia="微软雅黑" w:hAnsi="微软雅黑"/>
                <w:b/>
                <w:sz w:val="24"/>
                <w:szCs w:val="24"/>
                <w:lang w:eastAsia="zh-CN"/>
              </w:rPr>
            </w:pPr>
            <w:r>
              <w:rPr>
                <w:rFonts w:ascii="微软雅黑" w:eastAsia="微软雅黑" w:hAnsi="微软雅黑"/>
                <w:sz w:val="24"/>
                <w:szCs w:val="24"/>
                <w:lang w:eastAsia="zh-CN"/>
              </w:rPr>
              <w:t>提供用户特种设备安装报备所需的资料，并协助用户完成特种设备备案工作。</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lastRenderedPageBreak/>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lastRenderedPageBreak/>
              <w:t>URS7</w:t>
            </w:r>
            <w:r>
              <w:rPr>
                <w:rFonts w:ascii="微软雅黑" w:eastAsia="微软雅黑" w:hAnsi="微软雅黑" w:hint="eastAsia"/>
                <w:sz w:val="24"/>
                <w:szCs w:val="24"/>
                <w:lang w:eastAsia="zh-CN"/>
              </w:rPr>
              <w:t>5</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验证：包括设备DQ、IQ、OQ验证方案和报告，验证方案需经用户方审核通过后方可实施验证，验证实施工作由供应商负责，用户过程复核，验证完成后出具验证报告。</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8233" w:type="dxa"/>
            <w:gridSpan w:val="3"/>
            <w:shd w:val="clear" w:color="auto" w:fill="BFBFBF" w:themeFill="background1" w:themeFillShade="BF"/>
            <w:vAlign w:val="center"/>
          </w:tcPr>
          <w:p w:rsidR="00373F56" w:rsidRDefault="00AD2F41">
            <w:pPr>
              <w:pStyle w:val="TableParagraph"/>
              <w:jc w:val="both"/>
              <w:rPr>
                <w:rFonts w:ascii="微软雅黑" w:eastAsia="微软雅黑" w:hAnsi="微软雅黑"/>
                <w:b/>
                <w:sz w:val="24"/>
                <w:szCs w:val="24"/>
                <w:lang w:eastAsia="zh-CN"/>
              </w:rPr>
            </w:pPr>
            <w:r>
              <w:rPr>
                <w:rFonts w:ascii="微软雅黑" w:eastAsia="微软雅黑" w:hAnsi="微软雅黑"/>
                <w:b/>
                <w:sz w:val="24"/>
                <w:szCs w:val="24"/>
              </w:rPr>
              <w:t>6.12 培训</w:t>
            </w:r>
          </w:p>
        </w:tc>
        <w:tc>
          <w:tcPr>
            <w:tcW w:w="1961" w:type="dxa"/>
            <w:shd w:val="clear" w:color="auto" w:fill="BFBFBF" w:themeFill="background1" w:themeFillShade="BF"/>
          </w:tcPr>
          <w:p w:rsidR="00373F56" w:rsidRDefault="00373F56">
            <w:pPr>
              <w:pStyle w:val="TableParagraph"/>
              <w:jc w:val="both"/>
              <w:rPr>
                <w:rFonts w:ascii="微软雅黑" w:eastAsia="微软雅黑" w:hAnsi="微软雅黑"/>
                <w:b/>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w:t>
            </w:r>
            <w:r>
              <w:rPr>
                <w:rFonts w:ascii="微软雅黑" w:eastAsia="微软雅黑" w:hAnsi="微软雅黑" w:hint="eastAsia"/>
                <w:sz w:val="24"/>
                <w:szCs w:val="24"/>
                <w:lang w:eastAsia="zh-CN"/>
              </w:rPr>
              <w:t>76</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提供书面或电子版的设备原理、操作及维护培训资料。</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w:t>
            </w:r>
            <w:r>
              <w:rPr>
                <w:rFonts w:ascii="微软雅黑" w:eastAsia="微软雅黑" w:hAnsi="微软雅黑" w:hint="eastAsia"/>
                <w:sz w:val="24"/>
                <w:szCs w:val="24"/>
                <w:lang w:eastAsia="zh-CN"/>
              </w:rPr>
              <w:t>77</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应负责免费对技术管理人员、操作人员、维修人员进行结构原理、性能、操作、维修、故障排除等基本知识的培训。</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8233" w:type="dxa"/>
            <w:gridSpan w:val="3"/>
            <w:shd w:val="clear" w:color="auto" w:fill="BFBFBF" w:themeFill="background1" w:themeFillShade="BF"/>
            <w:vAlign w:val="center"/>
          </w:tcPr>
          <w:p w:rsidR="00373F56" w:rsidRDefault="00AD2F41">
            <w:pPr>
              <w:pStyle w:val="TableParagraph"/>
              <w:jc w:val="both"/>
              <w:rPr>
                <w:rFonts w:ascii="微软雅黑" w:eastAsia="微软雅黑" w:hAnsi="微软雅黑"/>
                <w:b/>
                <w:sz w:val="24"/>
                <w:szCs w:val="24"/>
                <w:lang w:eastAsia="zh-CN"/>
              </w:rPr>
            </w:pPr>
            <w:r>
              <w:rPr>
                <w:rFonts w:ascii="微软雅黑" w:eastAsia="微软雅黑" w:hAnsi="微软雅黑"/>
                <w:b/>
                <w:sz w:val="24"/>
                <w:szCs w:val="24"/>
              </w:rPr>
              <w:t>6.13 质量保证和售后服务</w:t>
            </w:r>
          </w:p>
        </w:tc>
        <w:tc>
          <w:tcPr>
            <w:tcW w:w="1961" w:type="dxa"/>
            <w:shd w:val="clear" w:color="auto" w:fill="BFBFBF" w:themeFill="background1" w:themeFillShade="BF"/>
          </w:tcPr>
          <w:p w:rsidR="00373F56" w:rsidRDefault="00373F56">
            <w:pPr>
              <w:pStyle w:val="TableParagraph"/>
              <w:jc w:val="both"/>
              <w:rPr>
                <w:rFonts w:ascii="微软雅黑" w:eastAsia="微软雅黑" w:hAnsi="微软雅黑"/>
                <w:b/>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w:t>
            </w:r>
            <w:r>
              <w:rPr>
                <w:rFonts w:ascii="微软雅黑" w:eastAsia="微软雅黑" w:hAnsi="微软雅黑" w:hint="eastAsia"/>
                <w:sz w:val="24"/>
                <w:szCs w:val="24"/>
                <w:lang w:eastAsia="zh-CN"/>
              </w:rPr>
              <w:t>78</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设备到货运送、卸车、搬运、安装、调试至完成由供应商负责。</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lastRenderedPageBreak/>
              <w:t>URS</w:t>
            </w:r>
            <w:r>
              <w:rPr>
                <w:rFonts w:ascii="微软雅黑" w:eastAsia="微软雅黑" w:hAnsi="微软雅黑" w:hint="eastAsia"/>
                <w:sz w:val="24"/>
                <w:szCs w:val="24"/>
                <w:lang w:eastAsia="zh-CN"/>
              </w:rPr>
              <w:t>79</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设备安装后仪器仪表的首次校验由供应商负责，于验证前提供给采购方审核。</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w:t>
            </w:r>
            <w:r>
              <w:rPr>
                <w:rFonts w:ascii="微软雅黑" w:eastAsia="微软雅黑" w:hAnsi="微软雅黑" w:hint="eastAsia"/>
                <w:sz w:val="24"/>
                <w:szCs w:val="24"/>
                <w:lang w:eastAsia="zh-CN"/>
              </w:rPr>
              <w:t>80</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供应商确保设备就位并具备安装调试条件后7个工作日内完成设备的安装运行调试，达到试生产和knapp测试条件。2个月内完成knapp 测试。</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w:t>
            </w:r>
            <w:r>
              <w:rPr>
                <w:rFonts w:ascii="微软雅黑" w:eastAsia="微软雅黑" w:hAnsi="微软雅黑" w:hint="eastAsia"/>
                <w:sz w:val="24"/>
                <w:szCs w:val="24"/>
                <w:lang w:eastAsia="zh-CN"/>
              </w:rPr>
              <w:t>81</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至少提供自设备安装调试验收合格之日起</w:t>
            </w:r>
            <w:r>
              <w:rPr>
                <w:rFonts w:ascii="微软雅黑" w:eastAsia="微软雅黑" w:hAnsi="微软雅黑" w:hint="eastAsia"/>
                <w:sz w:val="24"/>
                <w:szCs w:val="24"/>
                <w:lang w:eastAsia="zh-CN"/>
              </w:rPr>
              <w:t>12</w:t>
            </w:r>
            <w:r>
              <w:rPr>
                <w:rFonts w:ascii="微软雅黑" w:eastAsia="微软雅黑" w:hAnsi="微软雅黑"/>
                <w:sz w:val="24"/>
                <w:szCs w:val="24"/>
                <w:lang w:eastAsia="zh-CN"/>
              </w:rPr>
              <w:t>个月的质保期（质保期从knapp测试完成起算）；质保期内维修或者更换关键部件，该关键部件的质保自维修确认后顺延一年。</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URS8</w:t>
            </w:r>
            <w:r>
              <w:rPr>
                <w:rFonts w:ascii="微软雅黑" w:eastAsia="微软雅黑" w:hAnsi="微软雅黑" w:hint="eastAsia"/>
                <w:sz w:val="24"/>
                <w:szCs w:val="24"/>
                <w:lang w:eastAsia="zh-CN"/>
              </w:rPr>
              <w:t>2</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在接到设备故障通知或服务要求后，供应商应在4小时内做出服务响应，24小时电话服务，48小时内派维修人员赶到生产现场。</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URS8</w:t>
            </w:r>
            <w:r>
              <w:rPr>
                <w:rFonts w:ascii="微软雅黑" w:eastAsia="微软雅黑" w:hAnsi="微软雅黑" w:hint="eastAsia"/>
                <w:sz w:val="24"/>
                <w:szCs w:val="24"/>
                <w:lang w:eastAsia="zh-CN"/>
              </w:rPr>
              <w:t>3</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试生产期间派专业技术人员跟班至少10个工作日以上，确保设备正常、稳定运行。</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URS8</w:t>
            </w:r>
            <w:r>
              <w:rPr>
                <w:rFonts w:ascii="微软雅黑" w:eastAsia="微软雅黑" w:hAnsi="微软雅黑" w:hint="eastAsia"/>
                <w:sz w:val="24"/>
                <w:szCs w:val="24"/>
                <w:lang w:eastAsia="zh-CN"/>
              </w:rPr>
              <w:t>4</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提供备品备件（易损件）清单及易损件。</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8233" w:type="dxa"/>
            <w:gridSpan w:val="3"/>
            <w:shd w:val="clear" w:color="auto" w:fill="BFBFBF" w:themeFill="background1" w:themeFillShade="BF"/>
            <w:vAlign w:val="center"/>
          </w:tcPr>
          <w:p w:rsidR="00373F56" w:rsidRDefault="00AD2F41">
            <w:pPr>
              <w:pStyle w:val="TableParagraph"/>
              <w:jc w:val="both"/>
              <w:rPr>
                <w:rFonts w:ascii="微软雅黑" w:eastAsia="微软雅黑" w:hAnsi="微软雅黑"/>
                <w:b/>
                <w:sz w:val="24"/>
                <w:szCs w:val="24"/>
              </w:rPr>
            </w:pPr>
            <w:r>
              <w:rPr>
                <w:rFonts w:ascii="微软雅黑" w:eastAsia="微软雅黑" w:hAnsi="微软雅黑"/>
                <w:b/>
                <w:sz w:val="24"/>
                <w:szCs w:val="24"/>
              </w:rPr>
              <w:t>6.14 项目计划</w:t>
            </w:r>
          </w:p>
        </w:tc>
        <w:tc>
          <w:tcPr>
            <w:tcW w:w="1961" w:type="dxa"/>
            <w:shd w:val="clear" w:color="auto" w:fill="BFBFBF" w:themeFill="background1" w:themeFillShade="BF"/>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373F56" w:rsidRDefault="00AD2F41">
            <w:pPr>
              <w:pStyle w:val="TableParagraph"/>
              <w:jc w:val="center"/>
              <w:rPr>
                <w:rFonts w:ascii="微软雅黑" w:eastAsia="微软雅黑" w:hAnsi="微软雅黑"/>
                <w:sz w:val="24"/>
                <w:szCs w:val="24"/>
                <w:lang w:eastAsia="zh-CN"/>
              </w:rPr>
            </w:pPr>
            <w:r>
              <w:rPr>
                <w:rFonts w:ascii="微软雅黑" w:eastAsia="微软雅黑" w:hAnsi="微软雅黑"/>
                <w:sz w:val="24"/>
                <w:szCs w:val="24"/>
              </w:rPr>
              <w:t>URS</w:t>
            </w:r>
            <w:r>
              <w:rPr>
                <w:rFonts w:ascii="微软雅黑" w:eastAsia="微软雅黑" w:hAnsi="微软雅黑" w:hint="eastAsia"/>
                <w:sz w:val="24"/>
                <w:szCs w:val="24"/>
                <w:lang w:eastAsia="zh-CN"/>
              </w:rPr>
              <w:t>85</w:t>
            </w:r>
          </w:p>
        </w:tc>
        <w:tc>
          <w:tcPr>
            <w:tcW w:w="5269" w:type="dxa"/>
            <w:vAlign w:val="center"/>
          </w:tcPr>
          <w:p w:rsidR="00373F56" w:rsidRDefault="00AD2F41">
            <w:pPr>
              <w:pStyle w:val="TableParagraph"/>
              <w:rPr>
                <w:rFonts w:ascii="微软雅黑" w:eastAsia="微软雅黑" w:hAnsi="微软雅黑"/>
                <w:sz w:val="24"/>
                <w:szCs w:val="24"/>
                <w:lang w:eastAsia="zh-CN"/>
              </w:rPr>
            </w:pPr>
            <w:r>
              <w:rPr>
                <w:rFonts w:ascii="微软雅黑" w:eastAsia="微软雅黑" w:hAnsi="微软雅黑"/>
                <w:sz w:val="24"/>
                <w:szCs w:val="24"/>
                <w:lang w:eastAsia="zh-CN"/>
              </w:rPr>
              <w:t xml:space="preserve">合同签订后7日内提供DQ文件， </w:t>
            </w:r>
            <w:r>
              <w:rPr>
                <w:rFonts w:ascii="微软雅黑" w:eastAsia="微软雅黑" w:hAnsi="微软雅黑" w:hint="eastAsia"/>
                <w:sz w:val="24"/>
                <w:szCs w:val="24"/>
                <w:lang w:eastAsia="zh-CN"/>
              </w:rPr>
              <w:t>10</w:t>
            </w:r>
            <w:r>
              <w:rPr>
                <w:rFonts w:ascii="微软雅黑" w:eastAsia="微软雅黑" w:hAnsi="微软雅黑"/>
                <w:sz w:val="24"/>
                <w:szCs w:val="24"/>
                <w:lang w:eastAsia="zh-CN"/>
              </w:rPr>
              <w:t>0天内达到FAT要求。</w:t>
            </w:r>
          </w:p>
        </w:tc>
        <w:tc>
          <w:tcPr>
            <w:tcW w:w="1565" w:type="dxa"/>
            <w:vAlign w:val="center"/>
          </w:tcPr>
          <w:p w:rsidR="00373F56" w:rsidRDefault="00AD2F41">
            <w:pPr>
              <w:pStyle w:val="TableParagraph"/>
              <w:jc w:val="center"/>
              <w:rPr>
                <w:rFonts w:ascii="微软雅黑" w:eastAsia="微软雅黑" w:hAnsi="微软雅黑"/>
                <w:sz w:val="24"/>
                <w:szCs w:val="24"/>
              </w:rPr>
            </w:pPr>
            <w:r>
              <w:rPr>
                <w:rFonts w:ascii="微软雅黑" w:eastAsia="微软雅黑" w:hAnsi="微软雅黑"/>
                <w:sz w:val="24"/>
                <w:szCs w:val="24"/>
              </w:rPr>
              <w:t>必需</w:t>
            </w:r>
          </w:p>
        </w:tc>
        <w:tc>
          <w:tcPr>
            <w:tcW w:w="1961" w:type="dxa"/>
          </w:tcPr>
          <w:p w:rsidR="00373F56" w:rsidRDefault="00373F56">
            <w:pPr>
              <w:pStyle w:val="TableParagraph"/>
              <w:jc w:val="center"/>
              <w:rPr>
                <w:rFonts w:ascii="微软雅黑" w:eastAsia="微软雅黑" w:hAnsi="微软雅黑"/>
                <w:sz w:val="24"/>
                <w:szCs w:val="24"/>
                <w:lang w:eastAsia="zh-CN"/>
              </w:rPr>
            </w:pPr>
          </w:p>
        </w:tc>
      </w:tr>
      <w:tr w:rsidR="00373F56" w:rsidTr="00201BD6">
        <w:trPr>
          <w:trHeight w:val="567"/>
          <w:jc w:val="center"/>
        </w:trPr>
        <w:tc>
          <w:tcPr>
            <w:tcW w:w="1399" w:type="dxa"/>
            <w:vAlign w:val="center"/>
          </w:tcPr>
          <w:p w:rsidR="00C25D14" w:rsidRDefault="00C25D14">
            <w:pPr>
              <w:pStyle w:val="TableParagraph"/>
              <w:jc w:val="center"/>
              <w:rPr>
                <w:rFonts w:ascii="微软雅黑" w:eastAsia="微软雅黑" w:hAnsi="微软雅黑" w:hint="eastAsia"/>
                <w:sz w:val="24"/>
                <w:szCs w:val="24"/>
                <w:lang w:eastAsia="zh-CN"/>
              </w:rPr>
            </w:pPr>
          </w:p>
        </w:tc>
        <w:tc>
          <w:tcPr>
            <w:tcW w:w="5269" w:type="dxa"/>
            <w:vAlign w:val="center"/>
          </w:tcPr>
          <w:p w:rsidR="00C25D14" w:rsidRDefault="00C25D14">
            <w:pPr>
              <w:pStyle w:val="TableParagraph"/>
              <w:rPr>
                <w:rFonts w:ascii="微软雅黑" w:eastAsia="微软雅黑" w:hAnsi="微软雅黑"/>
                <w:sz w:val="24"/>
                <w:szCs w:val="24"/>
                <w:lang w:eastAsia="zh-CN"/>
              </w:rPr>
            </w:pPr>
          </w:p>
        </w:tc>
        <w:tc>
          <w:tcPr>
            <w:tcW w:w="1565" w:type="dxa"/>
            <w:vAlign w:val="center"/>
          </w:tcPr>
          <w:p w:rsidR="00373F56" w:rsidRDefault="00373F56">
            <w:pPr>
              <w:pStyle w:val="TableParagraph"/>
              <w:jc w:val="center"/>
              <w:rPr>
                <w:rFonts w:ascii="微软雅黑" w:eastAsia="微软雅黑" w:hAnsi="微软雅黑"/>
                <w:sz w:val="24"/>
                <w:szCs w:val="24"/>
              </w:rPr>
            </w:pPr>
          </w:p>
        </w:tc>
        <w:tc>
          <w:tcPr>
            <w:tcW w:w="1961" w:type="dxa"/>
          </w:tcPr>
          <w:p w:rsidR="00373F56" w:rsidRDefault="00373F56">
            <w:pPr>
              <w:pStyle w:val="TableParagraph"/>
              <w:jc w:val="center"/>
              <w:rPr>
                <w:rFonts w:ascii="微软雅黑" w:eastAsia="微软雅黑" w:hAnsi="微软雅黑"/>
                <w:sz w:val="24"/>
                <w:szCs w:val="24"/>
                <w:lang w:eastAsia="zh-CN"/>
              </w:rPr>
            </w:pPr>
          </w:p>
        </w:tc>
      </w:tr>
    </w:tbl>
    <w:p w:rsidR="00C25D14" w:rsidRPr="00201BD6" w:rsidRDefault="00201BD6" w:rsidP="00201BD6">
      <w:pPr>
        <w:pStyle w:val="1"/>
        <w:spacing w:before="3"/>
        <w:rPr>
          <w:rFonts w:ascii="Times New Roman" w:eastAsia="Times New Roman" w:hint="eastAsia"/>
          <w:lang w:eastAsia="zh-CN"/>
        </w:rPr>
      </w:pPr>
      <w:bookmarkStart w:id="8" w:name="_TOC_250000"/>
      <w:bookmarkEnd w:id="8"/>
      <w:r w:rsidRPr="00201BD6">
        <w:rPr>
          <w:rFonts w:ascii="Times New Roman" w:eastAsia="Times New Roman" w:hint="eastAsia"/>
          <w:lang w:eastAsia="zh-CN"/>
        </w:rPr>
        <w:t xml:space="preserve">7.0 </w:t>
      </w:r>
      <w:r w:rsidRPr="00201BD6">
        <w:rPr>
          <w:rFonts w:ascii="Times New Roman" w:eastAsia="Times New Roman"/>
          <w:lang w:eastAsia="zh-CN"/>
        </w:rPr>
        <w:t>附件</w:t>
      </w:r>
    </w:p>
    <w:p w:rsidR="00C25D14" w:rsidRDefault="00C25D14" w:rsidP="00C25D14">
      <w:pPr>
        <w:pStyle w:val="1"/>
        <w:tabs>
          <w:tab w:val="left" w:pos="789"/>
        </w:tabs>
        <w:spacing w:line="353" w:lineRule="exact"/>
        <w:rPr>
          <w:rFonts w:hint="eastAsia"/>
          <w:lang w:eastAsia="zh-CN"/>
        </w:rPr>
      </w:pPr>
    </w:p>
    <w:p w:rsidR="00C25D14" w:rsidRDefault="00C25D14" w:rsidP="00C25D14">
      <w:pPr>
        <w:pStyle w:val="1"/>
        <w:tabs>
          <w:tab w:val="left" w:pos="789"/>
        </w:tabs>
        <w:spacing w:line="353" w:lineRule="exact"/>
        <w:rPr>
          <w:rFonts w:hint="eastAsia"/>
          <w:lang w:eastAsia="zh-CN"/>
        </w:rPr>
      </w:pPr>
    </w:p>
    <w:p w:rsidR="00C25D14" w:rsidRDefault="00C25D14" w:rsidP="00C25D14">
      <w:pPr>
        <w:pStyle w:val="1"/>
        <w:tabs>
          <w:tab w:val="left" w:pos="789"/>
        </w:tabs>
        <w:spacing w:line="353" w:lineRule="exact"/>
        <w:rPr>
          <w:rFonts w:hint="eastAsia"/>
          <w:lang w:eastAsia="zh-CN"/>
        </w:rPr>
      </w:pPr>
    </w:p>
    <w:p w:rsidR="00C25D14" w:rsidRDefault="00C25D14" w:rsidP="00C25D14">
      <w:pPr>
        <w:pStyle w:val="1"/>
        <w:tabs>
          <w:tab w:val="left" w:pos="789"/>
        </w:tabs>
        <w:spacing w:line="353" w:lineRule="exact"/>
        <w:rPr>
          <w:rFonts w:hint="eastAsia"/>
          <w:lang w:eastAsia="zh-CN"/>
        </w:rPr>
      </w:pPr>
    </w:p>
    <w:p w:rsidR="00C25D14" w:rsidRDefault="00C25D14" w:rsidP="00C25D14">
      <w:pPr>
        <w:pStyle w:val="1"/>
        <w:tabs>
          <w:tab w:val="left" w:pos="789"/>
        </w:tabs>
        <w:spacing w:line="353" w:lineRule="exact"/>
        <w:rPr>
          <w:rFonts w:hint="eastAsia"/>
          <w:lang w:eastAsia="zh-CN"/>
        </w:rPr>
      </w:pPr>
    </w:p>
    <w:p w:rsidR="00C25D14" w:rsidRDefault="00C25D14" w:rsidP="00C25D14">
      <w:pPr>
        <w:pStyle w:val="1"/>
        <w:tabs>
          <w:tab w:val="left" w:pos="789"/>
        </w:tabs>
        <w:spacing w:line="353" w:lineRule="exact"/>
        <w:rPr>
          <w:rFonts w:hint="eastAsia"/>
          <w:lang w:eastAsia="zh-CN"/>
        </w:rPr>
      </w:pPr>
    </w:p>
    <w:p w:rsidR="00C25D14" w:rsidRDefault="00C25D14" w:rsidP="00C25D14">
      <w:pPr>
        <w:pStyle w:val="1"/>
        <w:tabs>
          <w:tab w:val="left" w:pos="789"/>
        </w:tabs>
        <w:spacing w:line="353" w:lineRule="exact"/>
        <w:rPr>
          <w:rFonts w:hint="eastAsia"/>
          <w:lang w:eastAsia="zh-CN"/>
        </w:rPr>
      </w:pPr>
    </w:p>
    <w:p w:rsidR="00C25D14" w:rsidRDefault="00C25D14" w:rsidP="00C25D14">
      <w:pPr>
        <w:pStyle w:val="1"/>
        <w:tabs>
          <w:tab w:val="left" w:pos="789"/>
        </w:tabs>
        <w:spacing w:line="353" w:lineRule="exact"/>
        <w:rPr>
          <w:rFonts w:hint="eastAsia"/>
          <w:lang w:eastAsia="zh-CN"/>
        </w:rPr>
      </w:pPr>
    </w:p>
    <w:p w:rsidR="00C25D14" w:rsidRDefault="00C25D14" w:rsidP="00C25D14">
      <w:pPr>
        <w:pStyle w:val="1"/>
        <w:tabs>
          <w:tab w:val="left" w:pos="789"/>
        </w:tabs>
        <w:spacing w:line="353" w:lineRule="exact"/>
        <w:rPr>
          <w:rFonts w:hint="eastAsia"/>
          <w:lang w:eastAsia="zh-CN"/>
        </w:rPr>
      </w:pPr>
    </w:p>
    <w:p w:rsidR="00C25D14" w:rsidRDefault="00C25D14" w:rsidP="00C25D14">
      <w:pPr>
        <w:pStyle w:val="1"/>
        <w:tabs>
          <w:tab w:val="left" w:pos="789"/>
        </w:tabs>
        <w:spacing w:line="353" w:lineRule="exact"/>
        <w:rPr>
          <w:rFonts w:hint="eastAsia"/>
          <w:lang w:eastAsia="zh-CN"/>
        </w:rPr>
      </w:pPr>
    </w:p>
    <w:p w:rsidR="00C25D14" w:rsidRDefault="00C25D14" w:rsidP="00C25D14">
      <w:pPr>
        <w:pStyle w:val="1"/>
        <w:tabs>
          <w:tab w:val="left" w:pos="789"/>
        </w:tabs>
        <w:spacing w:line="353" w:lineRule="exact"/>
        <w:rPr>
          <w:rFonts w:hint="eastAsia"/>
          <w:lang w:eastAsia="zh-CN"/>
        </w:rPr>
      </w:pPr>
    </w:p>
    <w:p w:rsidR="00C25D14" w:rsidRDefault="00C25D14" w:rsidP="00C25D14">
      <w:pPr>
        <w:pStyle w:val="1"/>
        <w:tabs>
          <w:tab w:val="left" w:pos="789"/>
        </w:tabs>
        <w:spacing w:line="353" w:lineRule="exact"/>
        <w:rPr>
          <w:rFonts w:hint="eastAsia"/>
          <w:lang w:eastAsia="zh-CN"/>
        </w:rPr>
      </w:pPr>
    </w:p>
    <w:p w:rsidR="00C25D14" w:rsidRDefault="00C25D14" w:rsidP="00C25D14">
      <w:pPr>
        <w:pStyle w:val="1"/>
        <w:tabs>
          <w:tab w:val="left" w:pos="789"/>
        </w:tabs>
        <w:spacing w:line="353" w:lineRule="exact"/>
        <w:rPr>
          <w:rFonts w:hint="eastAsia"/>
          <w:lang w:eastAsia="zh-CN"/>
        </w:rPr>
      </w:pPr>
    </w:p>
    <w:p w:rsidR="00C25D14" w:rsidRDefault="00C25D14" w:rsidP="00C25D14">
      <w:pPr>
        <w:pStyle w:val="1"/>
        <w:tabs>
          <w:tab w:val="left" w:pos="789"/>
        </w:tabs>
        <w:spacing w:line="353" w:lineRule="exact"/>
        <w:rPr>
          <w:rFonts w:hint="eastAsia"/>
          <w:lang w:eastAsia="zh-CN"/>
        </w:rPr>
      </w:pPr>
    </w:p>
    <w:p w:rsidR="00C25D14" w:rsidRDefault="00C25D14" w:rsidP="00C25D14">
      <w:pPr>
        <w:pStyle w:val="1"/>
        <w:tabs>
          <w:tab w:val="left" w:pos="789"/>
        </w:tabs>
        <w:spacing w:line="353" w:lineRule="exact"/>
        <w:rPr>
          <w:rFonts w:hint="eastAsia"/>
          <w:lang w:eastAsia="zh-CN"/>
        </w:rPr>
      </w:pPr>
    </w:p>
    <w:p w:rsidR="00C25D14" w:rsidRDefault="00C25D14" w:rsidP="00C25D14">
      <w:pPr>
        <w:pStyle w:val="1"/>
        <w:tabs>
          <w:tab w:val="left" w:pos="789"/>
        </w:tabs>
        <w:spacing w:line="353" w:lineRule="exact"/>
        <w:rPr>
          <w:rFonts w:hint="eastAsia"/>
          <w:lang w:eastAsia="zh-CN"/>
        </w:rPr>
      </w:pPr>
    </w:p>
    <w:p w:rsidR="00373F56" w:rsidRDefault="00201BD6" w:rsidP="00C25D14">
      <w:pPr>
        <w:pStyle w:val="1"/>
        <w:tabs>
          <w:tab w:val="left" w:pos="789"/>
        </w:tabs>
        <w:spacing w:line="353" w:lineRule="exact"/>
        <w:rPr>
          <w:rFonts w:ascii="Times New Roman" w:eastAsia="Times New Roman"/>
          <w:sz w:val="26"/>
        </w:rPr>
      </w:pPr>
      <w:r>
        <w:rPr>
          <w:rFonts w:hint="eastAsia"/>
          <w:lang w:eastAsia="zh-CN"/>
        </w:rPr>
        <w:lastRenderedPageBreak/>
        <w:t>7.1</w:t>
      </w:r>
      <w:r w:rsidR="00AD2F41">
        <w:t>附件</w:t>
      </w:r>
    </w:p>
    <w:p w:rsidR="00C25D14" w:rsidRDefault="00C25D14" w:rsidP="00C25D14">
      <w:pPr>
        <w:spacing w:before="2"/>
        <w:ind w:left="1"/>
        <w:jc w:val="center"/>
        <w:rPr>
          <w:b/>
          <w:sz w:val="24"/>
          <w:lang w:eastAsia="zh-CN"/>
        </w:rPr>
      </w:pPr>
      <w:r>
        <w:rPr>
          <w:b/>
          <w:sz w:val="24"/>
          <w:lang w:eastAsia="zh-CN"/>
        </w:rPr>
        <w:t>供应商响应表</w:t>
      </w:r>
    </w:p>
    <w:p w:rsidR="00C25D14" w:rsidRDefault="00C25D14" w:rsidP="00C25D14">
      <w:pPr>
        <w:pStyle w:val="a3"/>
        <w:spacing w:before="1"/>
        <w:rPr>
          <w:b/>
          <w:sz w:val="12"/>
          <w:lang w:eastAsia="zh-CN"/>
        </w:rPr>
      </w:pPr>
    </w:p>
    <w:p w:rsidR="00C25D14" w:rsidRDefault="00C25D14" w:rsidP="00C25D14">
      <w:pPr>
        <w:pStyle w:val="a3"/>
        <w:spacing w:before="66"/>
        <w:ind w:left="435"/>
        <w:rPr>
          <w:lang w:eastAsia="zh-CN"/>
        </w:rPr>
      </w:pPr>
      <w:r>
        <w:rPr>
          <w:u w:val="single"/>
          <w:lang w:eastAsia="zh-CN"/>
        </w:rPr>
        <w:t>供应商</w:t>
      </w:r>
      <w:r>
        <w:rPr>
          <w:lang w:eastAsia="zh-CN"/>
        </w:rPr>
        <w:t>：</w:t>
      </w:r>
    </w:p>
    <w:p w:rsidR="00C25D14" w:rsidRDefault="00C25D14" w:rsidP="00C25D14">
      <w:pPr>
        <w:pStyle w:val="a3"/>
        <w:spacing w:before="3"/>
        <w:rPr>
          <w:sz w:val="17"/>
          <w:lang w:eastAsia="zh-CN"/>
        </w:rPr>
      </w:pPr>
    </w:p>
    <w:p w:rsidR="00C25D14" w:rsidRDefault="00C25D14" w:rsidP="00C25D14">
      <w:pPr>
        <w:pStyle w:val="a3"/>
        <w:spacing w:line="362" w:lineRule="auto"/>
        <w:ind w:left="435" w:right="438" w:firstLine="480"/>
        <w:jc w:val="both"/>
        <w:rPr>
          <w:lang w:eastAsia="zh-CN"/>
        </w:rPr>
      </w:pPr>
      <w:r>
        <w:rPr>
          <w:lang w:eastAsia="zh-CN"/>
        </w:rPr>
        <w:t>对URS</w:t>
      </w:r>
      <w:r>
        <w:rPr>
          <w:spacing w:val="-1"/>
          <w:lang w:eastAsia="zh-CN"/>
        </w:rPr>
        <w:t>各项需求逐项进行确认，对不能响应的</w:t>
      </w:r>
      <w:r>
        <w:rPr>
          <w:lang w:eastAsia="zh-CN"/>
        </w:rPr>
        <w:t>URS</w:t>
      </w:r>
      <w:r>
        <w:rPr>
          <w:spacing w:val="-5"/>
          <w:lang w:eastAsia="zh-CN"/>
        </w:rPr>
        <w:t>项，供应商应选择“否”，并在备注栏中对未响应的原因进行说明；对能响应的URS项，供应商应选择“是”，对于关键需求项，建议附上相关资料，并在备注栏中指明资料描述章节。</w:t>
      </w:r>
    </w:p>
    <w:p w:rsidR="00C25D14" w:rsidRDefault="00C25D14" w:rsidP="00C25D14">
      <w:pPr>
        <w:pStyle w:val="a3"/>
        <w:rPr>
          <w:sz w:val="17"/>
          <w:lang w:eastAsia="zh-CN"/>
        </w:rPr>
      </w:pPr>
    </w:p>
    <w:p w:rsidR="00C25D14" w:rsidRDefault="00C25D14" w:rsidP="00C25D14">
      <w:pPr>
        <w:pStyle w:val="a3"/>
        <w:spacing w:line="364" w:lineRule="auto"/>
        <w:ind w:left="435" w:right="438" w:firstLine="480"/>
        <w:jc w:val="both"/>
        <w:rPr>
          <w:lang w:eastAsia="zh-CN"/>
        </w:rPr>
      </w:pPr>
      <w:r>
        <w:rPr>
          <w:rFonts w:hint="eastAsia"/>
          <w:spacing w:val="-4"/>
          <w:lang w:eastAsia="zh-CN"/>
        </w:rPr>
        <w:t>我公司</w:t>
      </w:r>
      <w:r>
        <w:rPr>
          <w:spacing w:val="-4"/>
          <w:lang w:eastAsia="zh-CN"/>
        </w:rPr>
        <w:t>依据供应商的反馈，评估所选设备效能，并在结论栏中明确“选型设备是否满足要</w:t>
      </w:r>
      <w:r>
        <w:rPr>
          <w:spacing w:val="-7"/>
          <w:lang w:eastAsia="zh-CN"/>
        </w:rPr>
        <w:t>求”。对供应商不能响应的需求项，应明确是否接受</w:t>
      </w:r>
      <w:r>
        <w:rPr>
          <w:lang w:eastAsia="zh-CN"/>
        </w:rPr>
        <w:t>（</w:t>
      </w:r>
      <w:r>
        <w:rPr>
          <w:spacing w:val="-3"/>
          <w:lang w:eastAsia="zh-CN"/>
        </w:rPr>
        <w:t>如果接受，需说明原因，相关需求在后续验证中不再涉及；如果不接受，应要求供应商进行整改或更换供应商）。</w:t>
      </w:r>
    </w:p>
    <w:tbl>
      <w:tblPr>
        <w:tblStyle w:val="TableNormal"/>
        <w:tblW w:w="0" w:type="auto"/>
        <w:tblInd w:w="3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47"/>
        <w:gridCol w:w="2046"/>
        <w:gridCol w:w="2346"/>
        <w:gridCol w:w="2981"/>
      </w:tblGrid>
      <w:tr w:rsidR="00C25D14" w:rsidTr="000B6AD6">
        <w:trPr>
          <w:trHeight w:val="453"/>
        </w:trPr>
        <w:tc>
          <w:tcPr>
            <w:tcW w:w="9320" w:type="dxa"/>
            <w:gridSpan w:val="4"/>
          </w:tcPr>
          <w:p w:rsidR="00C25D14" w:rsidRDefault="00C25D14" w:rsidP="000B6AD6">
            <w:pPr>
              <w:pStyle w:val="TableParagraph"/>
              <w:spacing w:before="73"/>
              <w:ind w:left="3918" w:right="3906"/>
              <w:jc w:val="center"/>
              <w:rPr>
                <w:b/>
                <w:sz w:val="24"/>
              </w:rPr>
            </w:pPr>
            <w:r>
              <w:rPr>
                <w:b/>
                <w:sz w:val="24"/>
              </w:rPr>
              <w:t>供应商响应表</w:t>
            </w:r>
          </w:p>
        </w:tc>
      </w:tr>
      <w:tr w:rsidR="00C25D14" w:rsidTr="000B6AD6">
        <w:trPr>
          <w:trHeight w:val="933"/>
        </w:trPr>
        <w:tc>
          <w:tcPr>
            <w:tcW w:w="9320" w:type="dxa"/>
            <w:gridSpan w:val="4"/>
          </w:tcPr>
          <w:p w:rsidR="00C25D14" w:rsidRDefault="00C25D14" w:rsidP="000B6AD6">
            <w:pPr>
              <w:pStyle w:val="TableParagraph"/>
              <w:spacing w:before="2"/>
              <w:ind w:left="108"/>
              <w:rPr>
                <w:sz w:val="24"/>
                <w:lang w:eastAsia="zh-CN"/>
              </w:rPr>
            </w:pPr>
            <w:r>
              <w:rPr>
                <w:sz w:val="24"/>
                <w:lang w:eastAsia="zh-CN"/>
              </w:rPr>
              <w:t>供应商应对用户需求中所有条款逐一进行审核确认，并进行响应，对无法响应的条款应</w:t>
            </w:r>
          </w:p>
          <w:p w:rsidR="00C25D14" w:rsidRDefault="00C25D14" w:rsidP="000B6AD6">
            <w:pPr>
              <w:pStyle w:val="TableParagraph"/>
              <w:spacing w:before="159"/>
              <w:ind w:left="108"/>
              <w:rPr>
                <w:sz w:val="24"/>
              </w:rPr>
            </w:pPr>
            <w:r>
              <w:rPr>
                <w:sz w:val="24"/>
              </w:rPr>
              <w:t>说明原因。</w:t>
            </w:r>
          </w:p>
        </w:tc>
      </w:tr>
      <w:tr w:rsidR="00C25D14" w:rsidTr="000B6AD6">
        <w:trPr>
          <w:trHeight w:val="518"/>
        </w:trPr>
        <w:tc>
          <w:tcPr>
            <w:tcW w:w="1947" w:type="dxa"/>
          </w:tcPr>
          <w:p w:rsidR="00C25D14" w:rsidRDefault="00C25D14" w:rsidP="000B6AD6">
            <w:pPr>
              <w:pStyle w:val="TableParagraph"/>
              <w:spacing w:before="105"/>
              <w:ind w:left="312"/>
              <w:rPr>
                <w:sz w:val="24"/>
              </w:rPr>
            </w:pPr>
            <w:r>
              <w:rPr>
                <w:sz w:val="24"/>
              </w:rPr>
              <w:t>URS条款编号</w:t>
            </w:r>
          </w:p>
        </w:tc>
        <w:tc>
          <w:tcPr>
            <w:tcW w:w="2046" w:type="dxa"/>
          </w:tcPr>
          <w:p w:rsidR="00C25D14" w:rsidRDefault="00C25D14" w:rsidP="000B6AD6">
            <w:pPr>
              <w:pStyle w:val="TableParagraph"/>
              <w:spacing w:before="105"/>
              <w:ind w:left="542"/>
              <w:rPr>
                <w:sz w:val="24"/>
              </w:rPr>
            </w:pPr>
            <w:r>
              <w:rPr>
                <w:sz w:val="24"/>
              </w:rPr>
              <w:t>是否响应</w:t>
            </w:r>
          </w:p>
        </w:tc>
        <w:tc>
          <w:tcPr>
            <w:tcW w:w="2346" w:type="dxa"/>
          </w:tcPr>
          <w:p w:rsidR="00C25D14" w:rsidRDefault="00C25D14" w:rsidP="000B6AD6">
            <w:pPr>
              <w:pStyle w:val="TableParagraph"/>
              <w:spacing w:before="105"/>
              <w:ind w:left="692"/>
              <w:rPr>
                <w:sz w:val="24"/>
              </w:rPr>
            </w:pPr>
            <w:r>
              <w:rPr>
                <w:sz w:val="24"/>
              </w:rPr>
              <w:t>响应方案</w:t>
            </w:r>
          </w:p>
        </w:tc>
        <w:tc>
          <w:tcPr>
            <w:tcW w:w="2981" w:type="dxa"/>
          </w:tcPr>
          <w:p w:rsidR="00C25D14" w:rsidRDefault="00C25D14" w:rsidP="000B6AD6">
            <w:pPr>
              <w:pStyle w:val="TableParagraph"/>
              <w:spacing w:before="105"/>
              <w:ind w:left="650"/>
              <w:rPr>
                <w:sz w:val="24"/>
              </w:rPr>
            </w:pPr>
            <w:r>
              <w:rPr>
                <w:sz w:val="24"/>
              </w:rPr>
              <w:t>不响应情况说明</w:t>
            </w:r>
          </w:p>
        </w:tc>
      </w:tr>
      <w:tr w:rsidR="00C25D14" w:rsidTr="000B6AD6">
        <w:trPr>
          <w:trHeight w:val="453"/>
        </w:trPr>
        <w:tc>
          <w:tcPr>
            <w:tcW w:w="1947" w:type="dxa"/>
          </w:tcPr>
          <w:p w:rsidR="00C25D14" w:rsidRDefault="00C25D14" w:rsidP="000B6AD6">
            <w:pPr>
              <w:pStyle w:val="TableParagraph"/>
              <w:rPr>
                <w:rFonts w:ascii="Times New Roman"/>
                <w:sz w:val="24"/>
              </w:rPr>
            </w:pPr>
          </w:p>
        </w:tc>
        <w:tc>
          <w:tcPr>
            <w:tcW w:w="2046" w:type="dxa"/>
          </w:tcPr>
          <w:p w:rsidR="00C25D14" w:rsidRDefault="00C25D14" w:rsidP="000B6AD6">
            <w:pPr>
              <w:pStyle w:val="TableParagraph"/>
              <w:rPr>
                <w:rFonts w:ascii="Times New Roman"/>
                <w:sz w:val="24"/>
              </w:rPr>
            </w:pPr>
          </w:p>
        </w:tc>
        <w:tc>
          <w:tcPr>
            <w:tcW w:w="2346" w:type="dxa"/>
          </w:tcPr>
          <w:p w:rsidR="00C25D14" w:rsidRDefault="00C25D14" w:rsidP="000B6AD6">
            <w:pPr>
              <w:pStyle w:val="TableParagraph"/>
              <w:rPr>
                <w:rFonts w:ascii="Times New Roman"/>
                <w:sz w:val="24"/>
              </w:rPr>
            </w:pPr>
          </w:p>
        </w:tc>
        <w:tc>
          <w:tcPr>
            <w:tcW w:w="2981" w:type="dxa"/>
          </w:tcPr>
          <w:p w:rsidR="00C25D14" w:rsidRDefault="00C25D14" w:rsidP="000B6AD6">
            <w:pPr>
              <w:pStyle w:val="TableParagraph"/>
              <w:rPr>
                <w:rFonts w:ascii="Times New Roman"/>
                <w:sz w:val="24"/>
              </w:rPr>
            </w:pPr>
          </w:p>
        </w:tc>
      </w:tr>
      <w:tr w:rsidR="00C25D14" w:rsidTr="000B6AD6">
        <w:trPr>
          <w:trHeight w:val="453"/>
        </w:trPr>
        <w:tc>
          <w:tcPr>
            <w:tcW w:w="1947" w:type="dxa"/>
          </w:tcPr>
          <w:p w:rsidR="00C25D14" w:rsidRDefault="00C25D14" w:rsidP="000B6AD6">
            <w:pPr>
              <w:pStyle w:val="TableParagraph"/>
              <w:rPr>
                <w:rFonts w:ascii="Times New Roman"/>
                <w:sz w:val="24"/>
              </w:rPr>
            </w:pPr>
          </w:p>
        </w:tc>
        <w:tc>
          <w:tcPr>
            <w:tcW w:w="2046" w:type="dxa"/>
          </w:tcPr>
          <w:p w:rsidR="00C25D14" w:rsidRDefault="00C25D14" w:rsidP="000B6AD6">
            <w:pPr>
              <w:pStyle w:val="TableParagraph"/>
              <w:rPr>
                <w:rFonts w:ascii="Times New Roman"/>
                <w:sz w:val="24"/>
              </w:rPr>
            </w:pPr>
          </w:p>
        </w:tc>
        <w:tc>
          <w:tcPr>
            <w:tcW w:w="2346" w:type="dxa"/>
          </w:tcPr>
          <w:p w:rsidR="00C25D14" w:rsidRDefault="00C25D14" w:rsidP="000B6AD6">
            <w:pPr>
              <w:pStyle w:val="TableParagraph"/>
              <w:rPr>
                <w:rFonts w:ascii="Times New Roman"/>
                <w:sz w:val="24"/>
              </w:rPr>
            </w:pPr>
          </w:p>
        </w:tc>
        <w:tc>
          <w:tcPr>
            <w:tcW w:w="2981" w:type="dxa"/>
          </w:tcPr>
          <w:p w:rsidR="00C25D14" w:rsidRDefault="00C25D14" w:rsidP="000B6AD6">
            <w:pPr>
              <w:pStyle w:val="TableParagraph"/>
              <w:rPr>
                <w:rFonts w:ascii="Times New Roman"/>
                <w:sz w:val="24"/>
              </w:rPr>
            </w:pPr>
          </w:p>
        </w:tc>
      </w:tr>
      <w:tr w:rsidR="00C25D14" w:rsidTr="000B6AD6">
        <w:trPr>
          <w:trHeight w:val="454"/>
        </w:trPr>
        <w:tc>
          <w:tcPr>
            <w:tcW w:w="1947" w:type="dxa"/>
          </w:tcPr>
          <w:p w:rsidR="00C25D14" w:rsidRDefault="00C25D14" w:rsidP="000B6AD6">
            <w:pPr>
              <w:pStyle w:val="TableParagraph"/>
              <w:rPr>
                <w:rFonts w:ascii="Times New Roman"/>
                <w:sz w:val="24"/>
              </w:rPr>
            </w:pPr>
          </w:p>
        </w:tc>
        <w:tc>
          <w:tcPr>
            <w:tcW w:w="2046" w:type="dxa"/>
          </w:tcPr>
          <w:p w:rsidR="00C25D14" w:rsidRDefault="00C25D14" w:rsidP="000B6AD6">
            <w:pPr>
              <w:pStyle w:val="TableParagraph"/>
              <w:rPr>
                <w:rFonts w:ascii="Times New Roman"/>
                <w:sz w:val="24"/>
              </w:rPr>
            </w:pPr>
          </w:p>
        </w:tc>
        <w:tc>
          <w:tcPr>
            <w:tcW w:w="2346" w:type="dxa"/>
          </w:tcPr>
          <w:p w:rsidR="00C25D14" w:rsidRDefault="00C25D14" w:rsidP="000B6AD6">
            <w:pPr>
              <w:pStyle w:val="TableParagraph"/>
              <w:rPr>
                <w:rFonts w:ascii="Times New Roman"/>
                <w:sz w:val="24"/>
              </w:rPr>
            </w:pPr>
          </w:p>
        </w:tc>
        <w:tc>
          <w:tcPr>
            <w:tcW w:w="2981" w:type="dxa"/>
          </w:tcPr>
          <w:p w:rsidR="00C25D14" w:rsidRDefault="00C25D14" w:rsidP="000B6AD6">
            <w:pPr>
              <w:pStyle w:val="TableParagraph"/>
              <w:rPr>
                <w:rFonts w:ascii="Times New Roman"/>
                <w:sz w:val="24"/>
              </w:rPr>
            </w:pPr>
          </w:p>
        </w:tc>
      </w:tr>
      <w:tr w:rsidR="00C25D14" w:rsidTr="000B6AD6">
        <w:trPr>
          <w:trHeight w:val="466"/>
        </w:trPr>
        <w:tc>
          <w:tcPr>
            <w:tcW w:w="1947" w:type="dxa"/>
          </w:tcPr>
          <w:p w:rsidR="00C25D14" w:rsidRDefault="00C25D14" w:rsidP="000B6AD6">
            <w:pPr>
              <w:pStyle w:val="TableParagraph"/>
              <w:spacing w:before="1"/>
              <w:ind w:left="108"/>
              <w:rPr>
                <w:b/>
                <w:sz w:val="24"/>
              </w:rPr>
            </w:pPr>
            <w:r>
              <w:rPr>
                <w:b/>
                <w:sz w:val="24"/>
              </w:rPr>
              <w:t>设备型号：</w:t>
            </w:r>
          </w:p>
        </w:tc>
        <w:tc>
          <w:tcPr>
            <w:tcW w:w="7373" w:type="dxa"/>
            <w:gridSpan w:val="3"/>
          </w:tcPr>
          <w:p w:rsidR="00C25D14" w:rsidRDefault="00C25D14" w:rsidP="000B6AD6">
            <w:pPr>
              <w:pStyle w:val="TableParagraph"/>
              <w:rPr>
                <w:rFonts w:ascii="Times New Roman"/>
                <w:sz w:val="24"/>
              </w:rPr>
            </w:pPr>
          </w:p>
        </w:tc>
      </w:tr>
      <w:tr w:rsidR="00C25D14" w:rsidTr="000B6AD6">
        <w:trPr>
          <w:trHeight w:val="1400"/>
        </w:trPr>
        <w:tc>
          <w:tcPr>
            <w:tcW w:w="9320" w:type="dxa"/>
            <w:gridSpan w:val="4"/>
          </w:tcPr>
          <w:p w:rsidR="00C25D14" w:rsidRDefault="00C25D14" w:rsidP="000B6AD6">
            <w:pPr>
              <w:pStyle w:val="TableParagraph"/>
              <w:spacing w:before="1"/>
              <w:ind w:left="108"/>
              <w:rPr>
                <w:sz w:val="24"/>
                <w:lang w:eastAsia="zh-CN"/>
              </w:rPr>
            </w:pPr>
            <w:r>
              <w:rPr>
                <w:sz w:val="24"/>
                <w:lang w:eastAsia="zh-CN"/>
              </w:rPr>
              <w:t>供应商：</w:t>
            </w:r>
          </w:p>
          <w:p w:rsidR="00C25D14" w:rsidRDefault="00C25D14" w:rsidP="000B6AD6">
            <w:pPr>
              <w:pStyle w:val="TableParagraph"/>
              <w:rPr>
                <w:sz w:val="24"/>
                <w:lang w:eastAsia="zh-CN"/>
              </w:rPr>
            </w:pPr>
          </w:p>
          <w:p w:rsidR="00C25D14" w:rsidRDefault="00C25D14" w:rsidP="000B6AD6">
            <w:pPr>
              <w:pStyle w:val="TableParagraph"/>
              <w:spacing w:before="11"/>
              <w:rPr>
                <w:sz w:val="24"/>
                <w:lang w:eastAsia="zh-CN"/>
              </w:rPr>
            </w:pPr>
          </w:p>
          <w:p w:rsidR="00C25D14" w:rsidRDefault="00C25D14" w:rsidP="000B6AD6">
            <w:pPr>
              <w:pStyle w:val="TableParagraph"/>
              <w:tabs>
                <w:tab w:val="left" w:pos="5918"/>
              </w:tabs>
              <w:ind w:left="1838"/>
              <w:rPr>
                <w:sz w:val="24"/>
                <w:lang w:eastAsia="zh-CN"/>
              </w:rPr>
            </w:pPr>
            <w:r>
              <w:rPr>
                <w:sz w:val="24"/>
                <w:lang w:eastAsia="zh-CN"/>
              </w:rPr>
              <w:t>工程师/日期：</w:t>
            </w:r>
            <w:r>
              <w:rPr>
                <w:sz w:val="24"/>
                <w:lang w:eastAsia="zh-CN"/>
              </w:rPr>
              <w:tab/>
              <w:t>负责人/日期：</w:t>
            </w:r>
          </w:p>
        </w:tc>
      </w:tr>
      <w:tr w:rsidR="00C25D14" w:rsidTr="000B6AD6">
        <w:trPr>
          <w:trHeight w:val="467"/>
        </w:trPr>
        <w:tc>
          <w:tcPr>
            <w:tcW w:w="9320" w:type="dxa"/>
            <w:gridSpan w:val="4"/>
          </w:tcPr>
          <w:p w:rsidR="00C25D14" w:rsidRDefault="00C25D14" w:rsidP="000B6AD6">
            <w:pPr>
              <w:pStyle w:val="TableParagraph"/>
              <w:spacing w:before="2"/>
              <w:ind w:left="108"/>
              <w:rPr>
                <w:sz w:val="24"/>
                <w:lang w:eastAsia="zh-CN"/>
              </w:rPr>
            </w:pPr>
            <w:r>
              <w:rPr>
                <w:sz w:val="24"/>
                <w:lang w:eastAsia="zh-CN"/>
              </w:rPr>
              <w:t>供应商反馈结论：</w:t>
            </w:r>
          </w:p>
        </w:tc>
      </w:tr>
      <w:tr w:rsidR="00C25D14" w:rsidTr="000B6AD6">
        <w:trPr>
          <w:trHeight w:val="1400"/>
        </w:trPr>
        <w:tc>
          <w:tcPr>
            <w:tcW w:w="9320" w:type="dxa"/>
            <w:gridSpan w:val="4"/>
          </w:tcPr>
          <w:p w:rsidR="00C25D14" w:rsidRDefault="00C25D14" w:rsidP="000B6AD6">
            <w:pPr>
              <w:pStyle w:val="TableParagraph"/>
              <w:rPr>
                <w:sz w:val="24"/>
                <w:lang w:eastAsia="zh-CN"/>
              </w:rPr>
            </w:pPr>
          </w:p>
          <w:p w:rsidR="00C25D14" w:rsidRDefault="00C25D14" w:rsidP="000B6AD6">
            <w:pPr>
              <w:pStyle w:val="TableParagraph"/>
              <w:rPr>
                <w:sz w:val="24"/>
                <w:lang w:eastAsia="zh-CN"/>
              </w:rPr>
            </w:pPr>
          </w:p>
          <w:p w:rsidR="00C25D14" w:rsidRDefault="00C25D14" w:rsidP="000B6AD6">
            <w:pPr>
              <w:pStyle w:val="TableParagraph"/>
              <w:spacing w:before="12"/>
              <w:rPr>
                <w:sz w:val="24"/>
                <w:lang w:eastAsia="zh-CN"/>
              </w:rPr>
            </w:pPr>
          </w:p>
          <w:p w:rsidR="00C25D14" w:rsidRDefault="00C25D14" w:rsidP="000B6AD6">
            <w:pPr>
              <w:pStyle w:val="TableParagraph"/>
              <w:ind w:left="108"/>
              <w:rPr>
                <w:sz w:val="24"/>
              </w:rPr>
            </w:pPr>
            <w:r>
              <w:rPr>
                <w:sz w:val="24"/>
              </w:rPr>
              <w:t>URS起草人签名/日期：</w:t>
            </w:r>
          </w:p>
        </w:tc>
      </w:tr>
      <w:tr w:rsidR="00C25D14" w:rsidTr="000B6AD6">
        <w:trPr>
          <w:trHeight w:val="466"/>
        </w:trPr>
        <w:tc>
          <w:tcPr>
            <w:tcW w:w="9320" w:type="dxa"/>
            <w:gridSpan w:val="4"/>
          </w:tcPr>
          <w:p w:rsidR="00C25D14" w:rsidRDefault="00C25D14" w:rsidP="000B6AD6">
            <w:pPr>
              <w:pStyle w:val="TableParagraph"/>
              <w:spacing w:before="1"/>
              <w:ind w:left="108"/>
              <w:rPr>
                <w:sz w:val="24"/>
              </w:rPr>
            </w:pPr>
            <w:r>
              <w:rPr>
                <w:sz w:val="24"/>
              </w:rPr>
              <w:t>审阅人签名/日期：</w:t>
            </w:r>
          </w:p>
        </w:tc>
      </w:tr>
      <w:tr w:rsidR="00C25D14" w:rsidTr="000B6AD6">
        <w:trPr>
          <w:trHeight w:val="467"/>
        </w:trPr>
        <w:tc>
          <w:tcPr>
            <w:tcW w:w="9320" w:type="dxa"/>
            <w:gridSpan w:val="4"/>
          </w:tcPr>
          <w:p w:rsidR="00C25D14" w:rsidRDefault="00C25D14" w:rsidP="000B6AD6">
            <w:pPr>
              <w:pStyle w:val="TableParagraph"/>
              <w:spacing w:before="1"/>
              <w:ind w:left="108"/>
              <w:rPr>
                <w:sz w:val="24"/>
              </w:rPr>
            </w:pPr>
            <w:r>
              <w:rPr>
                <w:sz w:val="24"/>
              </w:rPr>
              <w:t>审阅人签名/日期：</w:t>
            </w:r>
          </w:p>
        </w:tc>
      </w:tr>
      <w:tr w:rsidR="00C25D14" w:rsidTr="000B6AD6">
        <w:trPr>
          <w:trHeight w:val="466"/>
        </w:trPr>
        <w:tc>
          <w:tcPr>
            <w:tcW w:w="9320" w:type="dxa"/>
            <w:gridSpan w:val="4"/>
          </w:tcPr>
          <w:p w:rsidR="00C25D14" w:rsidRDefault="00C25D14" w:rsidP="000B6AD6">
            <w:pPr>
              <w:pStyle w:val="TableParagraph"/>
              <w:ind w:left="108"/>
              <w:rPr>
                <w:sz w:val="24"/>
              </w:rPr>
            </w:pPr>
            <w:r>
              <w:rPr>
                <w:sz w:val="24"/>
              </w:rPr>
              <w:t>批准人签名/日期：</w:t>
            </w:r>
          </w:p>
        </w:tc>
      </w:tr>
    </w:tbl>
    <w:p w:rsidR="00C25D14" w:rsidRDefault="00C25D14" w:rsidP="00C25D14">
      <w:pPr>
        <w:tabs>
          <w:tab w:val="left" w:pos="737"/>
        </w:tabs>
        <w:spacing w:before="160"/>
        <w:rPr>
          <w:rFonts w:ascii="Times New Roman" w:eastAsiaTheme="minorEastAsia" w:hint="eastAsia"/>
          <w:lang w:eastAsia="zh-CN"/>
        </w:rPr>
      </w:pPr>
    </w:p>
    <w:p w:rsidR="00373F56" w:rsidRDefault="00373F56" w:rsidP="00C25D14">
      <w:pPr>
        <w:pStyle w:val="2"/>
        <w:spacing w:before="76"/>
        <w:ind w:left="0"/>
        <w:rPr>
          <w:rFonts w:hint="eastAsia"/>
          <w:sz w:val="25"/>
          <w:lang w:eastAsia="zh-CN"/>
        </w:rPr>
      </w:pPr>
    </w:p>
    <w:sectPr w:rsidR="00373F56" w:rsidSect="00373F56">
      <w:headerReference w:type="default" r:id="rId12"/>
      <w:footerReference w:type="default" r:id="rId13"/>
      <w:pgSz w:w="11910" w:h="16840"/>
      <w:pgMar w:top="1000" w:right="979" w:bottom="540" w:left="980" w:header="483" w:footer="35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0937" w:rsidRDefault="00990937" w:rsidP="00373F56">
      <w:r>
        <w:separator/>
      </w:r>
    </w:p>
  </w:endnote>
  <w:endnote w:type="continuationSeparator" w:id="0">
    <w:p w:rsidR="00990937" w:rsidRDefault="00990937" w:rsidP="00373F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D30" w:rsidRDefault="009F5D30">
    <w:pPr>
      <w:pStyle w:val="a3"/>
      <w:spacing w:line="14" w:lineRule="auto"/>
      <w:rPr>
        <w:sz w:val="20"/>
      </w:rPr>
    </w:pPr>
    <w:r w:rsidRPr="006C7AB3">
      <w:pict>
        <v:line id="直线 13" o:spid="_x0000_s2058" style="position:absolute;z-index:-251662336;mso-position-horizontal-relative:page;mso-position-vertical-relative:page" from="70.85pt,794.4pt" to="524.5pt,794.4pt" o:gfxdata="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2EZjXdkAAAAOAQAADwAAAAAAAAABACAAAAAiAAAAZHJzL2Rvd25yZXYueG1sUEsBAhQAFAAAAAgA&#10;h07iQHyUODXrAQAA3QMAAA4AAAAAAAAAAQAgAAAAKAEAAGRycy9lMm9Eb2MueG1sUEsFBgAAAAAG&#10;AAYAWQEAAIUFAAAAAA==&#10;" strokeweight=".48pt">
          <w10:wrap anchorx="page" anchory="page"/>
        </v:line>
      </w:pict>
    </w:r>
    <w:r w:rsidRPr="006C7AB3">
      <w:pict>
        <v:shapetype id="_x0000_t202" coordsize="21600,21600" o:spt="202" path="m,l,21600r21600,l21600,xe">
          <v:stroke joinstyle="miter"/>
          <v:path gradientshapeok="t" o:connecttype="rect"/>
        </v:shapetype>
        <v:shape id="文本框 12" o:spid="_x0000_s2057" type="#_x0000_t202" style="position:absolute;margin-left:84.45pt;margin-top:795.5pt;width:33.95pt;height:12.1pt;z-index:-251661312;mso-position-horizontal-relative:page;mso-position-vertical-relative:page" o:gfxdata="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7xVQK2gAAAA0BAAAPAAAAAAAAAAEAIAAAACIAAABkcnMvZG93bnJldi54bWxQ&#10;SwECFAAUAAAACACHTuJAALfMkrwBAABzAwAADgAAAAAAAAABACAAAAApAQAAZHJzL2Uyb0RvYy54&#10;bWxQSwUGAAAAAAYABgBZAQAAVwUAAAAA&#10;" filled="f" stroked="f">
          <v:textbox style="mso-next-textbox:#文本框 12" inset="0,0,0,0">
            <w:txbxContent>
              <w:p w:rsidR="009F5D30" w:rsidRDefault="009F5D30">
                <w:pPr>
                  <w:spacing w:before="5"/>
                  <w:ind w:left="20"/>
                  <w:rPr>
                    <w:sz w:val="18"/>
                  </w:rPr>
                </w:pPr>
                <w:r>
                  <w:rPr>
                    <w:sz w:val="18"/>
                  </w:rPr>
                  <w:t xml:space="preserve">第 </w:t>
                </w:r>
                <w:r>
                  <w:fldChar w:fldCharType="begin"/>
                </w:r>
                <w:r>
                  <w:rPr>
                    <w:rFonts w:ascii="Arial" w:eastAsia="Arial"/>
                    <w:sz w:val="18"/>
                  </w:rPr>
                  <w:instrText xml:space="preserve"> PAGE </w:instrText>
                </w:r>
                <w:r>
                  <w:fldChar w:fldCharType="separate"/>
                </w:r>
                <w:r w:rsidR="002F693F">
                  <w:rPr>
                    <w:rFonts w:ascii="Arial" w:eastAsia="Arial"/>
                    <w:noProof/>
                    <w:sz w:val="18"/>
                  </w:rPr>
                  <w:t>1</w:t>
                </w:r>
                <w:r>
                  <w:fldChar w:fldCharType="end"/>
                </w:r>
                <w:r>
                  <w:rPr>
                    <w:rFonts w:ascii="Arial" w:eastAsia="Arial"/>
                    <w:sz w:val="18"/>
                  </w:rPr>
                  <w:t xml:space="preserve"> </w:t>
                </w:r>
                <w:r>
                  <w:rPr>
                    <w:sz w:val="18"/>
                  </w:rPr>
                  <w:t>页</w:t>
                </w:r>
              </w:p>
            </w:txbxContent>
          </v:textbox>
          <w10:wrap anchorx="page" anchory="page"/>
        </v:shape>
      </w:pict>
    </w:r>
    <w:r w:rsidRPr="006C7AB3">
      <w:pict>
        <v:shape id="文本框 11" o:spid="_x0000_s2056" type="#_x0000_t202" style="position:absolute;margin-left:471.9pt;margin-top:795.6pt;width:39pt;height:12.1pt;z-index:-251660288;mso-position-horizontal-relative:page;mso-position-vertical-relative:page" o:gfxdata="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3iA0E2wAAAA4BAAAPAAAAAAAAAAEAIAAAACIAAABkcnMvZG93bnJldi54bWxQ&#10;SwECFAAUAAAACACHTuJAY5CWG7sBAABzAwAADgAAAAAAAAABACAAAAAqAQAAZHJzL2Uyb0RvYy54&#10;bWxQSwUGAAAAAAYABgBZAQAAVwUAAAAA&#10;" filled="f" stroked="f">
          <v:textbox style="mso-next-textbox:#文本框 11" inset="0,0,0,0">
            <w:txbxContent>
              <w:p w:rsidR="009F5D30" w:rsidRDefault="009F5D30">
                <w:pPr>
                  <w:spacing w:before="3"/>
                  <w:ind w:left="20"/>
                  <w:rPr>
                    <w:sz w:val="18"/>
                  </w:rPr>
                </w:pPr>
                <w:r>
                  <w:rPr>
                    <w:sz w:val="18"/>
                  </w:rPr>
                  <w:t xml:space="preserve">共 </w:t>
                </w:r>
                <w:r>
                  <w:rPr>
                    <w:rFonts w:ascii="Arial" w:eastAsia="Arial"/>
                    <w:sz w:val="18"/>
                  </w:rPr>
                  <w:t xml:space="preserve">12 </w:t>
                </w:r>
                <w:r>
                  <w:rPr>
                    <w:sz w:val="18"/>
                  </w:rPr>
                  <w:t>页</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D30" w:rsidRDefault="009F5D30">
    <w:pPr>
      <w:pStyle w:val="a3"/>
      <w:spacing w:line="14" w:lineRule="auto"/>
      <w:rPr>
        <w:sz w:val="20"/>
      </w:rPr>
    </w:pPr>
    <w:r w:rsidRPr="006C7AB3">
      <w:pict>
        <v:line id="直线 3" o:spid="_x0000_s2051" style="position:absolute;z-index:-251655168;mso-position-horizontal-relative:page;mso-position-vertical-relative:page" from="70.85pt,810.45pt" to="524.45pt,810.45pt" o:gfxdata="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3w&#10;SDTZAAAADgEAAA8AAAAAAAAAAQAgAAAAIgAAAGRycy9kb3ducmV2LnhtbFBLAQIUABQAAAAIAIdO&#10;4kBG3f3b6QEAANwDAAAOAAAAAAAAAAEAIAAAACgBAABkcnMvZTJvRG9jLnhtbFBLBQYAAAAABgAG&#10;AFkBAACDBQAAAAA=&#10;" strokeweight=".48pt">
          <w10:wrap anchorx="page" anchory="page"/>
        </v:lin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0937" w:rsidRDefault="00990937" w:rsidP="00373F56">
      <w:r>
        <w:separator/>
      </w:r>
    </w:p>
  </w:footnote>
  <w:footnote w:type="continuationSeparator" w:id="0">
    <w:p w:rsidR="00990937" w:rsidRDefault="00990937" w:rsidP="00373F5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D30" w:rsidRDefault="009F5D30">
    <w:pPr>
      <w:pStyle w:val="a3"/>
      <w:spacing w:line="14" w:lineRule="auto"/>
      <w:rPr>
        <w:sz w:val="20"/>
      </w:rPr>
    </w:pPr>
    <w:r w:rsidRPr="006C7AB3">
      <w:pict>
        <v:shapetype id="_x0000_t202" coordsize="21600,21600" o:spt="202" path="m,l,21600r21600,l21600,xe">
          <v:stroke joinstyle="miter"/>
          <v:path gradientshapeok="t" o:connecttype="rect"/>
        </v:shapetype>
        <v:shape id="文本框 17" o:spid="_x0000_s2060" type="#_x0000_t202" style="position:absolute;margin-left:76.05pt;margin-top:22.2pt;width:443.75pt;height:23.95pt;z-index:-251664384;mso-position-horizontal-relative:page;mso-position-vertical-relative:page" o:gfxdata="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KpZMEjYAAAACgEAAA8AAAAAAAAAAQAgAAAAIgAAAGRycy9kb3ducmV2LnhtbFBL&#10;AQIUABQAAAAIAIdO4kCltnJgvQEAAHQDAAAOAAAAAAAAAAEAIAAAACcBAABkcnMvZTJvRG9jLnht&#10;bFBLBQYAAAAABgAGAFkBAABWBQAAAAA=&#10;" filled="f" stroked="f">
          <v:textbox inset="0,0,0,0">
            <w:txbxContent>
              <w:p w:rsidR="009F5D30" w:rsidRDefault="009F5D30">
                <w:pPr>
                  <w:spacing w:line="479" w:lineRule="exact"/>
                  <w:ind w:left="20"/>
                  <w:rPr>
                    <w:b/>
                    <w:sz w:val="44"/>
                    <w:lang w:eastAsia="zh-CN"/>
                  </w:rPr>
                </w:pP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D30" w:rsidRDefault="009F5D30">
    <w:pPr>
      <w:pStyle w:val="a3"/>
      <w:spacing w:line="14" w:lineRule="auto"/>
      <w:rPr>
        <w:sz w:val="20"/>
      </w:rPr>
    </w:pPr>
    <w:r w:rsidRPr="006C7AB3">
      <w:pict>
        <v:line id="直线 16" o:spid="_x0000_s2059" style="position:absolute;z-index:-251663360;mso-position-horizontal-relative:page;mso-position-vertical-relative:page" from="70.85pt,65.75pt" to="524.5pt,65.75pt" o:gfxdata="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uC&#10;bOjZAAAADAEAAA8AAAAAAAAAAQAgAAAAIgAAAGRycy9kb3ducmV2LnhtbFBLAQIUABQAAAAIAIdO&#10;4kCyK7nV6QEAAN0DAAAOAAAAAAAAAAEAIAAAACgBAABkcnMvZTJvRG9jLnhtbFBLBQYAAAAABgAG&#10;AFkBAACDBQAAAAA=&#10;" strokeweight=".48pt">
          <w10:wrap anchorx="page" anchory="page"/>
        </v:lin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D30" w:rsidRDefault="009F5D30">
    <w:pPr>
      <w:pStyle w:val="a3"/>
      <w:spacing w:line="14" w:lineRule="auto"/>
      <w:rPr>
        <w:sz w:val="20"/>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D30" w:rsidRDefault="009F5D30">
    <w:pPr>
      <w:pStyle w:val="a3"/>
      <w:rPr>
        <w:sz w:val="20"/>
      </w:rPr>
    </w:pPr>
    <w:r w:rsidRPr="006C7AB3">
      <w:pict>
        <v:line id="直线 5" o:spid="_x0000_s2052" style="position:absolute;z-index:-251656192;mso-position-horizontal-relative:page;mso-position-vertical-relative:page" from="70.85pt,50.6pt" to="524.45pt,50.6pt" o:gfxdata="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jyjBd&#10;1wAAAAwBAAAPAAAAAAAAAAEAIAAAACIAAABkcnMvZG93bnJldi54bWxQSwECFAAUAAAACACHTuJA&#10;c/1VEukBAADcAwAADgAAAAAAAAABACAAAAAmAQAAZHJzL2Uyb0RvYy54bWxQSwUGAAAAAAYABgBZ&#10;AQAAgQUAAAAA&#10;" strokeweight=".16936mm">
          <w10:wrap anchorx="page" anchory="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9213A"/>
    <w:multiLevelType w:val="multilevel"/>
    <w:tmpl w:val="0FD9213A"/>
    <w:lvl w:ilvl="0">
      <w:start w:val="4"/>
      <w:numFmt w:val="decimal"/>
      <w:lvlText w:val="%1"/>
      <w:lvlJc w:val="left"/>
      <w:pPr>
        <w:ind w:left="1000" w:hanging="360"/>
      </w:pPr>
      <w:rPr>
        <w:rFonts w:hint="default"/>
      </w:rPr>
    </w:lvl>
    <w:lvl w:ilvl="1">
      <w:start w:val="1"/>
      <w:numFmt w:val="decimal"/>
      <w:lvlText w:val="%1.%2"/>
      <w:lvlJc w:val="left"/>
      <w:pPr>
        <w:ind w:left="1000" w:hanging="360"/>
      </w:pPr>
      <w:rPr>
        <w:rFonts w:ascii="Times New Roman" w:eastAsia="Times New Roman" w:hAnsi="Times New Roman" w:cs="Times New Roman" w:hint="default"/>
        <w:b/>
        <w:bCs/>
        <w:w w:val="99"/>
        <w:sz w:val="24"/>
        <w:szCs w:val="24"/>
      </w:rPr>
    </w:lvl>
    <w:lvl w:ilvl="2">
      <w:numFmt w:val="bullet"/>
      <w:lvlText w:val=""/>
      <w:lvlJc w:val="left"/>
      <w:pPr>
        <w:ind w:left="1223" w:hanging="360"/>
      </w:pPr>
      <w:rPr>
        <w:rFonts w:ascii="Wingdings" w:eastAsia="Wingdings" w:hAnsi="Wingdings" w:cs="Wingdings" w:hint="default"/>
        <w:w w:val="100"/>
        <w:sz w:val="28"/>
        <w:szCs w:val="28"/>
      </w:rPr>
    </w:lvl>
    <w:lvl w:ilvl="3">
      <w:numFmt w:val="bullet"/>
      <w:lvlText w:val="•"/>
      <w:lvlJc w:val="left"/>
      <w:pPr>
        <w:ind w:left="3159" w:hanging="360"/>
      </w:pPr>
      <w:rPr>
        <w:rFonts w:hint="default"/>
      </w:rPr>
    </w:lvl>
    <w:lvl w:ilvl="4">
      <w:numFmt w:val="bullet"/>
      <w:lvlText w:val="•"/>
      <w:lvlJc w:val="left"/>
      <w:pPr>
        <w:ind w:left="4129" w:hanging="360"/>
      </w:pPr>
      <w:rPr>
        <w:rFonts w:hint="default"/>
      </w:rPr>
    </w:lvl>
    <w:lvl w:ilvl="5">
      <w:numFmt w:val="bullet"/>
      <w:lvlText w:val="•"/>
      <w:lvlJc w:val="left"/>
      <w:pPr>
        <w:ind w:left="5098" w:hanging="360"/>
      </w:pPr>
      <w:rPr>
        <w:rFonts w:hint="default"/>
      </w:rPr>
    </w:lvl>
    <w:lvl w:ilvl="6">
      <w:numFmt w:val="bullet"/>
      <w:lvlText w:val="•"/>
      <w:lvlJc w:val="left"/>
      <w:pPr>
        <w:ind w:left="6068" w:hanging="360"/>
      </w:pPr>
      <w:rPr>
        <w:rFonts w:hint="default"/>
      </w:rPr>
    </w:lvl>
    <w:lvl w:ilvl="7">
      <w:numFmt w:val="bullet"/>
      <w:lvlText w:val="•"/>
      <w:lvlJc w:val="left"/>
      <w:pPr>
        <w:ind w:left="7038" w:hanging="360"/>
      </w:pPr>
      <w:rPr>
        <w:rFonts w:hint="default"/>
      </w:rPr>
    </w:lvl>
    <w:lvl w:ilvl="8">
      <w:numFmt w:val="bullet"/>
      <w:lvlText w:val="•"/>
      <w:lvlJc w:val="left"/>
      <w:pPr>
        <w:ind w:left="8007" w:hanging="360"/>
      </w:pPr>
      <w:rPr>
        <w:rFonts w:hint="default"/>
      </w:rPr>
    </w:lvl>
  </w:abstractNum>
  <w:abstractNum w:abstractNumId="1">
    <w:nsid w:val="144E23AA"/>
    <w:multiLevelType w:val="multilevel"/>
    <w:tmpl w:val="144E23AA"/>
    <w:lvl w:ilvl="0">
      <w:numFmt w:val="bullet"/>
      <w:lvlText w:val="–"/>
      <w:lvlJc w:val="left"/>
      <w:pPr>
        <w:ind w:left="528" w:hanging="401"/>
      </w:pPr>
      <w:rPr>
        <w:rFonts w:ascii="宋体" w:eastAsia="宋体" w:hAnsi="宋体" w:cs="宋体" w:hint="default"/>
        <w:w w:val="100"/>
        <w:sz w:val="24"/>
        <w:szCs w:val="24"/>
      </w:rPr>
    </w:lvl>
    <w:lvl w:ilvl="1">
      <w:numFmt w:val="bullet"/>
      <w:lvlText w:val="•"/>
      <w:lvlJc w:val="left"/>
      <w:pPr>
        <w:ind w:left="1176" w:hanging="401"/>
      </w:pPr>
      <w:rPr>
        <w:rFonts w:hint="default"/>
      </w:rPr>
    </w:lvl>
    <w:lvl w:ilvl="2">
      <w:numFmt w:val="bullet"/>
      <w:lvlText w:val="•"/>
      <w:lvlJc w:val="left"/>
      <w:pPr>
        <w:ind w:left="1832" w:hanging="401"/>
      </w:pPr>
      <w:rPr>
        <w:rFonts w:hint="default"/>
      </w:rPr>
    </w:lvl>
    <w:lvl w:ilvl="3">
      <w:numFmt w:val="bullet"/>
      <w:lvlText w:val="•"/>
      <w:lvlJc w:val="left"/>
      <w:pPr>
        <w:ind w:left="2488" w:hanging="401"/>
      </w:pPr>
      <w:rPr>
        <w:rFonts w:hint="default"/>
      </w:rPr>
    </w:lvl>
    <w:lvl w:ilvl="4">
      <w:numFmt w:val="bullet"/>
      <w:lvlText w:val="•"/>
      <w:lvlJc w:val="left"/>
      <w:pPr>
        <w:ind w:left="3144" w:hanging="401"/>
      </w:pPr>
      <w:rPr>
        <w:rFonts w:hint="default"/>
      </w:rPr>
    </w:lvl>
    <w:lvl w:ilvl="5">
      <w:numFmt w:val="bullet"/>
      <w:lvlText w:val="•"/>
      <w:lvlJc w:val="left"/>
      <w:pPr>
        <w:ind w:left="3801" w:hanging="401"/>
      </w:pPr>
      <w:rPr>
        <w:rFonts w:hint="default"/>
      </w:rPr>
    </w:lvl>
    <w:lvl w:ilvl="6">
      <w:numFmt w:val="bullet"/>
      <w:lvlText w:val="•"/>
      <w:lvlJc w:val="left"/>
      <w:pPr>
        <w:ind w:left="4457" w:hanging="401"/>
      </w:pPr>
      <w:rPr>
        <w:rFonts w:hint="default"/>
      </w:rPr>
    </w:lvl>
    <w:lvl w:ilvl="7">
      <w:numFmt w:val="bullet"/>
      <w:lvlText w:val="•"/>
      <w:lvlJc w:val="left"/>
      <w:pPr>
        <w:ind w:left="5113" w:hanging="401"/>
      </w:pPr>
      <w:rPr>
        <w:rFonts w:hint="default"/>
      </w:rPr>
    </w:lvl>
    <w:lvl w:ilvl="8">
      <w:numFmt w:val="bullet"/>
      <w:lvlText w:val="•"/>
      <w:lvlJc w:val="left"/>
      <w:pPr>
        <w:ind w:left="5769" w:hanging="401"/>
      </w:pPr>
      <w:rPr>
        <w:rFonts w:hint="default"/>
      </w:rPr>
    </w:lvl>
  </w:abstractNum>
  <w:abstractNum w:abstractNumId="2">
    <w:nsid w:val="170F5924"/>
    <w:multiLevelType w:val="multilevel"/>
    <w:tmpl w:val="170F5924"/>
    <w:lvl w:ilvl="0">
      <w:start w:val="7"/>
      <w:numFmt w:val="decimal"/>
      <w:lvlText w:val="%1"/>
      <w:lvlJc w:val="left"/>
      <w:pPr>
        <w:ind w:left="788" w:hanging="353"/>
      </w:pPr>
      <w:rPr>
        <w:rFonts w:hint="default"/>
      </w:rPr>
    </w:lvl>
    <w:lvl w:ilvl="1">
      <w:numFmt w:val="decimal"/>
      <w:lvlText w:val="%1.%2"/>
      <w:lvlJc w:val="left"/>
      <w:pPr>
        <w:ind w:left="788" w:hanging="353"/>
      </w:pPr>
      <w:rPr>
        <w:rFonts w:hint="default"/>
        <w:b/>
        <w:bCs/>
        <w:spacing w:val="-2"/>
        <w:w w:val="100"/>
      </w:rPr>
    </w:lvl>
    <w:lvl w:ilvl="2">
      <w:numFmt w:val="bullet"/>
      <w:lvlText w:val="•"/>
      <w:lvlJc w:val="left"/>
      <w:pPr>
        <w:ind w:left="2613" w:hanging="353"/>
      </w:pPr>
      <w:rPr>
        <w:rFonts w:hint="default"/>
      </w:rPr>
    </w:lvl>
    <w:lvl w:ilvl="3">
      <w:numFmt w:val="bullet"/>
      <w:lvlText w:val="•"/>
      <w:lvlJc w:val="left"/>
      <w:pPr>
        <w:ind w:left="3530" w:hanging="353"/>
      </w:pPr>
      <w:rPr>
        <w:rFonts w:hint="default"/>
      </w:rPr>
    </w:lvl>
    <w:lvl w:ilvl="4">
      <w:numFmt w:val="bullet"/>
      <w:lvlText w:val="•"/>
      <w:lvlJc w:val="left"/>
      <w:pPr>
        <w:ind w:left="4446" w:hanging="353"/>
      </w:pPr>
      <w:rPr>
        <w:rFonts w:hint="default"/>
      </w:rPr>
    </w:lvl>
    <w:lvl w:ilvl="5">
      <w:numFmt w:val="bullet"/>
      <w:lvlText w:val="•"/>
      <w:lvlJc w:val="left"/>
      <w:pPr>
        <w:ind w:left="5363" w:hanging="353"/>
      </w:pPr>
      <w:rPr>
        <w:rFonts w:hint="default"/>
      </w:rPr>
    </w:lvl>
    <w:lvl w:ilvl="6">
      <w:numFmt w:val="bullet"/>
      <w:lvlText w:val="•"/>
      <w:lvlJc w:val="left"/>
      <w:pPr>
        <w:ind w:left="6280" w:hanging="353"/>
      </w:pPr>
      <w:rPr>
        <w:rFonts w:hint="default"/>
      </w:rPr>
    </w:lvl>
    <w:lvl w:ilvl="7">
      <w:numFmt w:val="bullet"/>
      <w:lvlText w:val="•"/>
      <w:lvlJc w:val="left"/>
      <w:pPr>
        <w:ind w:left="7196" w:hanging="353"/>
      </w:pPr>
      <w:rPr>
        <w:rFonts w:hint="default"/>
      </w:rPr>
    </w:lvl>
    <w:lvl w:ilvl="8">
      <w:numFmt w:val="bullet"/>
      <w:lvlText w:val="•"/>
      <w:lvlJc w:val="left"/>
      <w:pPr>
        <w:ind w:left="8113" w:hanging="353"/>
      </w:pPr>
      <w:rPr>
        <w:rFonts w:hint="default"/>
      </w:rPr>
    </w:lvl>
  </w:abstractNum>
  <w:abstractNum w:abstractNumId="3">
    <w:nsid w:val="2D6D6D9A"/>
    <w:multiLevelType w:val="multilevel"/>
    <w:tmpl w:val="2D6D6D9A"/>
    <w:lvl w:ilvl="0">
      <w:start w:val="1"/>
      <w:numFmt w:val="decimal"/>
      <w:lvlText w:val="%1"/>
      <w:lvlJc w:val="left"/>
      <w:pPr>
        <w:ind w:left="796" w:hanging="360"/>
      </w:pPr>
      <w:rPr>
        <w:rFonts w:hint="default"/>
      </w:rPr>
    </w:lvl>
    <w:lvl w:ilvl="1">
      <w:start w:val="1"/>
      <w:numFmt w:val="decimal"/>
      <w:lvlText w:val="%1.%2"/>
      <w:lvlJc w:val="left"/>
      <w:pPr>
        <w:ind w:left="796" w:hanging="360"/>
      </w:pPr>
      <w:rPr>
        <w:rFonts w:ascii="Times New Roman" w:eastAsia="Times New Roman" w:hAnsi="Times New Roman" w:cs="Times New Roman" w:hint="default"/>
        <w:spacing w:val="-1"/>
        <w:w w:val="100"/>
        <w:sz w:val="24"/>
        <w:szCs w:val="24"/>
      </w:rPr>
    </w:lvl>
    <w:lvl w:ilvl="2">
      <w:numFmt w:val="bullet"/>
      <w:lvlText w:val="•"/>
      <w:lvlJc w:val="left"/>
      <w:pPr>
        <w:ind w:left="2629" w:hanging="360"/>
      </w:pPr>
      <w:rPr>
        <w:rFonts w:hint="default"/>
      </w:rPr>
    </w:lvl>
    <w:lvl w:ilvl="3">
      <w:numFmt w:val="bullet"/>
      <w:lvlText w:val="•"/>
      <w:lvlJc w:val="left"/>
      <w:pPr>
        <w:ind w:left="3544" w:hanging="360"/>
      </w:pPr>
      <w:rPr>
        <w:rFonts w:hint="default"/>
      </w:rPr>
    </w:lvl>
    <w:lvl w:ilvl="4">
      <w:numFmt w:val="bullet"/>
      <w:lvlText w:val="•"/>
      <w:lvlJc w:val="left"/>
      <w:pPr>
        <w:ind w:left="4458" w:hanging="360"/>
      </w:pPr>
      <w:rPr>
        <w:rFonts w:hint="default"/>
      </w:rPr>
    </w:lvl>
    <w:lvl w:ilvl="5">
      <w:numFmt w:val="bullet"/>
      <w:lvlText w:val="•"/>
      <w:lvlJc w:val="left"/>
      <w:pPr>
        <w:ind w:left="5373" w:hanging="360"/>
      </w:pPr>
      <w:rPr>
        <w:rFonts w:hint="default"/>
      </w:rPr>
    </w:lvl>
    <w:lvl w:ilvl="6">
      <w:numFmt w:val="bullet"/>
      <w:lvlText w:val="•"/>
      <w:lvlJc w:val="left"/>
      <w:pPr>
        <w:ind w:left="6288" w:hanging="360"/>
      </w:pPr>
      <w:rPr>
        <w:rFonts w:hint="default"/>
      </w:rPr>
    </w:lvl>
    <w:lvl w:ilvl="7">
      <w:numFmt w:val="bullet"/>
      <w:lvlText w:val="•"/>
      <w:lvlJc w:val="left"/>
      <w:pPr>
        <w:ind w:left="7202" w:hanging="360"/>
      </w:pPr>
      <w:rPr>
        <w:rFonts w:hint="default"/>
      </w:rPr>
    </w:lvl>
    <w:lvl w:ilvl="8">
      <w:numFmt w:val="bullet"/>
      <w:lvlText w:val="•"/>
      <w:lvlJc w:val="left"/>
      <w:pPr>
        <w:ind w:left="8117" w:hanging="360"/>
      </w:pPr>
      <w:rPr>
        <w:rFonts w:hint="default"/>
      </w:rPr>
    </w:lvl>
  </w:abstractNum>
  <w:abstractNum w:abstractNumId="4">
    <w:nsid w:val="57494503"/>
    <w:multiLevelType w:val="multilevel"/>
    <w:tmpl w:val="57494503"/>
    <w:lvl w:ilvl="0">
      <w:start w:val="1"/>
      <w:numFmt w:val="decimal"/>
      <w:lvlText w:val="%1"/>
      <w:lvlJc w:val="left"/>
      <w:pPr>
        <w:ind w:left="690" w:hanging="255"/>
      </w:pPr>
      <w:rPr>
        <w:rFonts w:ascii="Arial" w:eastAsia="Arial" w:hAnsi="Arial" w:cs="Arial" w:hint="default"/>
        <w:b/>
        <w:bCs/>
        <w:spacing w:val="-13"/>
        <w:w w:val="99"/>
        <w:sz w:val="24"/>
        <w:szCs w:val="24"/>
      </w:rPr>
    </w:lvl>
    <w:lvl w:ilvl="1">
      <w:start w:val="1"/>
      <w:numFmt w:val="decimal"/>
      <w:lvlText w:val="%1.%2"/>
      <w:lvlJc w:val="left"/>
      <w:pPr>
        <w:ind w:left="832" w:hanging="396"/>
      </w:pPr>
      <w:rPr>
        <w:rFonts w:hint="default"/>
        <w:spacing w:val="-2"/>
        <w:w w:val="99"/>
      </w:rPr>
    </w:lvl>
    <w:lvl w:ilvl="2">
      <w:numFmt w:val="bullet"/>
      <w:lvlText w:val="•"/>
      <w:lvlJc w:val="left"/>
      <w:pPr>
        <w:ind w:left="880" w:hanging="396"/>
      </w:pPr>
      <w:rPr>
        <w:rFonts w:hint="default"/>
      </w:rPr>
    </w:lvl>
    <w:lvl w:ilvl="3">
      <w:numFmt w:val="bullet"/>
      <w:lvlText w:val="•"/>
      <w:lvlJc w:val="left"/>
      <w:pPr>
        <w:ind w:left="2013" w:hanging="396"/>
      </w:pPr>
      <w:rPr>
        <w:rFonts w:hint="default"/>
      </w:rPr>
    </w:lvl>
    <w:lvl w:ilvl="4">
      <w:numFmt w:val="bullet"/>
      <w:lvlText w:val="•"/>
      <w:lvlJc w:val="left"/>
      <w:pPr>
        <w:ind w:left="3146" w:hanging="396"/>
      </w:pPr>
      <w:rPr>
        <w:rFonts w:hint="default"/>
      </w:rPr>
    </w:lvl>
    <w:lvl w:ilvl="5">
      <w:numFmt w:val="bullet"/>
      <w:lvlText w:val="•"/>
      <w:lvlJc w:val="left"/>
      <w:pPr>
        <w:ind w:left="4280" w:hanging="396"/>
      </w:pPr>
      <w:rPr>
        <w:rFonts w:hint="default"/>
      </w:rPr>
    </w:lvl>
    <w:lvl w:ilvl="6">
      <w:numFmt w:val="bullet"/>
      <w:lvlText w:val="•"/>
      <w:lvlJc w:val="left"/>
      <w:pPr>
        <w:ind w:left="5413" w:hanging="396"/>
      </w:pPr>
      <w:rPr>
        <w:rFonts w:hint="default"/>
      </w:rPr>
    </w:lvl>
    <w:lvl w:ilvl="7">
      <w:numFmt w:val="bullet"/>
      <w:lvlText w:val="•"/>
      <w:lvlJc w:val="left"/>
      <w:pPr>
        <w:ind w:left="6546" w:hanging="396"/>
      </w:pPr>
      <w:rPr>
        <w:rFonts w:hint="default"/>
      </w:rPr>
    </w:lvl>
    <w:lvl w:ilvl="8">
      <w:numFmt w:val="bullet"/>
      <w:lvlText w:val="•"/>
      <w:lvlJc w:val="left"/>
      <w:pPr>
        <w:ind w:left="7680" w:hanging="396"/>
      </w:pPr>
      <w:rPr>
        <w:rFonts w:hint="default"/>
      </w:rPr>
    </w:lvl>
  </w:abstractNum>
  <w:abstractNum w:abstractNumId="5">
    <w:nsid w:val="6D4B1A47"/>
    <w:multiLevelType w:val="multilevel"/>
    <w:tmpl w:val="6D4B1A47"/>
    <w:lvl w:ilvl="0">
      <w:start w:val="7"/>
      <w:numFmt w:val="decimal"/>
      <w:lvlText w:val="%1"/>
      <w:lvlJc w:val="left"/>
      <w:pPr>
        <w:ind w:left="889" w:hanging="454"/>
      </w:pPr>
      <w:rPr>
        <w:rFonts w:hint="default"/>
      </w:rPr>
    </w:lvl>
    <w:lvl w:ilvl="1">
      <w:numFmt w:val="decimal"/>
      <w:lvlText w:val="%1.%2"/>
      <w:lvlJc w:val="left"/>
      <w:pPr>
        <w:ind w:left="889" w:hanging="454"/>
      </w:pPr>
      <w:rPr>
        <w:rFonts w:hint="default"/>
        <w:b/>
        <w:bCs/>
        <w:spacing w:val="-15"/>
        <w:w w:val="99"/>
      </w:rPr>
    </w:lvl>
    <w:lvl w:ilvl="2">
      <w:numFmt w:val="bullet"/>
      <w:lvlText w:val="•"/>
      <w:lvlJc w:val="left"/>
      <w:pPr>
        <w:ind w:left="2693" w:hanging="454"/>
      </w:pPr>
      <w:rPr>
        <w:rFonts w:hint="default"/>
      </w:rPr>
    </w:lvl>
    <w:lvl w:ilvl="3">
      <w:numFmt w:val="bullet"/>
      <w:lvlText w:val="•"/>
      <w:lvlJc w:val="left"/>
      <w:pPr>
        <w:ind w:left="3600" w:hanging="454"/>
      </w:pPr>
      <w:rPr>
        <w:rFonts w:hint="default"/>
      </w:rPr>
    </w:lvl>
    <w:lvl w:ilvl="4">
      <w:numFmt w:val="bullet"/>
      <w:lvlText w:val="•"/>
      <w:lvlJc w:val="left"/>
      <w:pPr>
        <w:ind w:left="4506" w:hanging="454"/>
      </w:pPr>
      <w:rPr>
        <w:rFonts w:hint="default"/>
      </w:rPr>
    </w:lvl>
    <w:lvl w:ilvl="5">
      <w:numFmt w:val="bullet"/>
      <w:lvlText w:val="•"/>
      <w:lvlJc w:val="left"/>
      <w:pPr>
        <w:ind w:left="5413" w:hanging="454"/>
      </w:pPr>
      <w:rPr>
        <w:rFonts w:hint="default"/>
      </w:rPr>
    </w:lvl>
    <w:lvl w:ilvl="6">
      <w:numFmt w:val="bullet"/>
      <w:lvlText w:val="•"/>
      <w:lvlJc w:val="left"/>
      <w:pPr>
        <w:ind w:left="6320" w:hanging="454"/>
      </w:pPr>
      <w:rPr>
        <w:rFonts w:hint="default"/>
      </w:rPr>
    </w:lvl>
    <w:lvl w:ilvl="7">
      <w:numFmt w:val="bullet"/>
      <w:lvlText w:val="•"/>
      <w:lvlJc w:val="left"/>
      <w:pPr>
        <w:ind w:left="7226" w:hanging="454"/>
      </w:pPr>
      <w:rPr>
        <w:rFonts w:hint="default"/>
      </w:rPr>
    </w:lvl>
    <w:lvl w:ilvl="8">
      <w:numFmt w:val="bullet"/>
      <w:lvlText w:val="•"/>
      <w:lvlJc w:val="left"/>
      <w:pPr>
        <w:ind w:left="8133" w:hanging="454"/>
      </w:pPr>
      <w:rPr>
        <w:rFonts w:hint="default"/>
      </w:rPr>
    </w:lvl>
  </w:abstractNum>
  <w:abstractNum w:abstractNumId="6">
    <w:nsid w:val="6EBD0C5D"/>
    <w:multiLevelType w:val="multilevel"/>
    <w:tmpl w:val="6EBD0C5D"/>
    <w:lvl w:ilvl="0">
      <w:start w:val="3"/>
      <w:numFmt w:val="decimal"/>
      <w:lvlText w:val="%1"/>
      <w:lvlJc w:val="left"/>
      <w:pPr>
        <w:ind w:left="436" w:hanging="301"/>
      </w:pPr>
      <w:rPr>
        <w:rFonts w:hint="default"/>
      </w:rPr>
    </w:lvl>
    <w:lvl w:ilvl="1">
      <w:start w:val="1"/>
      <w:numFmt w:val="decimal"/>
      <w:lvlText w:val="%1.%2"/>
      <w:lvlJc w:val="left"/>
      <w:pPr>
        <w:ind w:left="436" w:hanging="301"/>
      </w:pPr>
      <w:rPr>
        <w:rFonts w:ascii="Times New Roman" w:eastAsia="Times New Roman" w:hAnsi="Times New Roman" w:cs="Times New Roman" w:hint="default"/>
        <w:w w:val="100"/>
        <w:sz w:val="22"/>
        <w:szCs w:val="22"/>
      </w:rPr>
    </w:lvl>
    <w:lvl w:ilvl="2">
      <w:numFmt w:val="bullet"/>
      <w:lvlText w:val="•"/>
      <w:lvlJc w:val="left"/>
      <w:pPr>
        <w:ind w:left="2341" w:hanging="301"/>
      </w:pPr>
      <w:rPr>
        <w:rFonts w:hint="default"/>
      </w:rPr>
    </w:lvl>
    <w:lvl w:ilvl="3">
      <w:numFmt w:val="bullet"/>
      <w:lvlText w:val="•"/>
      <w:lvlJc w:val="left"/>
      <w:pPr>
        <w:ind w:left="3292" w:hanging="301"/>
      </w:pPr>
      <w:rPr>
        <w:rFonts w:hint="default"/>
      </w:rPr>
    </w:lvl>
    <w:lvl w:ilvl="4">
      <w:numFmt w:val="bullet"/>
      <w:lvlText w:val="•"/>
      <w:lvlJc w:val="left"/>
      <w:pPr>
        <w:ind w:left="4242" w:hanging="301"/>
      </w:pPr>
      <w:rPr>
        <w:rFonts w:hint="default"/>
      </w:rPr>
    </w:lvl>
    <w:lvl w:ilvl="5">
      <w:numFmt w:val="bullet"/>
      <w:lvlText w:val="•"/>
      <w:lvlJc w:val="left"/>
      <w:pPr>
        <w:ind w:left="5193" w:hanging="301"/>
      </w:pPr>
      <w:rPr>
        <w:rFonts w:hint="default"/>
      </w:rPr>
    </w:lvl>
    <w:lvl w:ilvl="6">
      <w:numFmt w:val="bullet"/>
      <w:lvlText w:val="•"/>
      <w:lvlJc w:val="left"/>
      <w:pPr>
        <w:ind w:left="6144" w:hanging="301"/>
      </w:pPr>
      <w:rPr>
        <w:rFonts w:hint="default"/>
      </w:rPr>
    </w:lvl>
    <w:lvl w:ilvl="7">
      <w:numFmt w:val="bullet"/>
      <w:lvlText w:val="•"/>
      <w:lvlJc w:val="left"/>
      <w:pPr>
        <w:ind w:left="7094" w:hanging="301"/>
      </w:pPr>
      <w:rPr>
        <w:rFonts w:hint="default"/>
      </w:rPr>
    </w:lvl>
    <w:lvl w:ilvl="8">
      <w:numFmt w:val="bullet"/>
      <w:lvlText w:val="•"/>
      <w:lvlJc w:val="left"/>
      <w:pPr>
        <w:ind w:left="8045" w:hanging="301"/>
      </w:pPr>
      <w:rPr>
        <w:rFonts w:hint="default"/>
      </w:rPr>
    </w:lvl>
  </w:abstractNum>
  <w:abstractNum w:abstractNumId="7">
    <w:nsid w:val="7EDE6723"/>
    <w:multiLevelType w:val="multilevel"/>
    <w:tmpl w:val="7EDE6723"/>
    <w:lvl w:ilvl="0">
      <w:start w:val="6"/>
      <w:numFmt w:val="decimal"/>
      <w:lvlText w:val="%1"/>
      <w:lvlJc w:val="left"/>
      <w:pPr>
        <w:ind w:left="949" w:hanging="514"/>
      </w:pPr>
      <w:rPr>
        <w:rFonts w:hint="default"/>
      </w:rPr>
    </w:lvl>
    <w:lvl w:ilvl="1">
      <w:start w:val="13"/>
      <w:numFmt w:val="decimal"/>
      <w:lvlText w:val="%1.%2"/>
      <w:lvlJc w:val="left"/>
      <w:pPr>
        <w:ind w:left="949" w:hanging="514"/>
      </w:pPr>
      <w:rPr>
        <w:rFonts w:ascii="Arial" w:eastAsia="Arial" w:hAnsi="Arial" w:cs="Arial" w:hint="default"/>
        <w:spacing w:val="-2"/>
        <w:w w:val="99"/>
        <w:sz w:val="21"/>
        <w:szCs w:val="21"/>
      </w:rPr>
    </w:lvl>
    <w:lvl w:ilvl="2">
      <w:numFmt w:val="bullet"/>
      <w:lvlText w:val="•"/>
      <w:lvlJc w:val="left"/>
      <w:pPr>
        <w:ind w:left="2741" w:hanging="514"/>
      </w:pPr>
      <w:rPr>
        <w:rFonts w:hint="default"/>
      </w:rPr>
    </w:lvl>
    <w:lvl w:ilvl="3">
      <w:numFmt w:val="bullet"/>
      <w:lvlText w:val="•"/>
      <w:lvlJc w:val="left"/>
      <w:pPr>
        <w:ind w:left="3642" w:hanging="514"/>
      </w:pPr>
      <w:rPr>
        <w:rFonts w:hint="default"/>
      </w:rPr>
    </w:lvl>
    <w:lvl w:ilvl="4">
      <w:numFmt w:val="bullet"/>
      <w:lvlText w:val="•"/>
      <w:lvlJc w:val="left"/>
      <w:pPr>
        <w:ind w:left="4542" w:hanging="514"/>
      </w:pPr>
      <w:rPr>
        <w:rFonts w:hint="default"/>
      </w:rPr>
    </w:lvl>
    <w:lvl w:ilvl="5">
      <w:numFmt w:val="bullet"/>
      <w:lvlText w:val="•"/>
      <w:lvlJc w:val="left"/>
      <w:pPr>
        <w:ind w:left="5443" w:hanging="514"/>
      </w:pPr>
      <w:rPr>
        <w:rFonts w:hint="default"/>
      </w:rPr>
    </w:lvl>
    <w:lvl w:ilvl="6">
      <w:numFmt w:val="bullet"/>
      <w:lvlText w:val="•"/>
      <w:lvlJc w:val="left"/>
      <w:pPr>
        <w:ind w:left="6344" w:hanging="514"/>
      </w:pPr>
      <w:rPr>
        <w:rFonts w:hint="default"/>
      </w:rPr>
    </w:lvl>
    <w:lvl w:ilvl="7">
      <w:numFmt w:val="bullet"/>
      <w:lvlText w:val="•"/>
      <w:lvlJc w:val="left"/>
      <w:pPr>
        <w:ind w:left="7244" w:hanging="514"/>
      </w:pPr>
      <w:rPr>
        <w:rFonts w:hint="default"/>
      </w:rPr>
    </w:lvl>
    <w:lvl w:ilvl="8">
      <w:numFmt w:val="bullet"/>
      <w:lvlText w:val="•"/>
      <w:lvlJc w:val="left"/>
      <w:pPr>
        <w:ind w:left="8145" w:hanging="514"/>
      </w:pPr>
      <w:rPr>
        <w:rFonts w:hint="default"/>
      </w:rPr>
    </w:lvl>
  </w:abstractNum>
  <w:num w:numId="1">
    <w:abstractNumId w:val="3"/>
  </w:num>
  <w:num w:numId="2">
    <w:abstractNumId w:val="4"/>
  </w:num>
  <w:num w:numId="3">
    <w:abstractNumId w:val="7"/>
  </w:num>
  <w:num w:numId="4">
    <w:abstractNumId w:val="5"/>
  </w:num>
  <w:num w:numId="5">
    <w:abstractNumId w:val="6"/>
  </w:num>
  <w:num w:numId="6">
    <w:abstractNumId w:val="0"/>
  </w:num>
  <w:num w:numId="7">
    <w:abstractNumId w:val="1"/>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720"/>
  <w:drawingGridHorizontalSpacing w:val="110"/>
  <w:displayHorizontalDrawingGridEvery w:val="2"/>
  <w:characterSpacingControl w:val="doNotCompress"/>
  <w:hdrShapeDefaults>
    <o:shapedefaults v:ext="edit" spidmax="6146" fillcolor="white">
      <v:fill color="white"/>
    </o:shapedefaults>
    <o:shapelayout v:ext="edit">
      <o:idmap v:ext="edit" data="2"/>
    </o:shapelayout>
  </w:hdrShapeDefaults>
  <w:footnotePr>
    <w:footnote w:id="-1"/>
    <w:footnote w:id="0"/>
  </w:footnotePr>
  <w:endnotePr>
    <w:endnote w:id="-1"/>
    <w:endnote w:id="0"/>
  </w:endnotePr>
  <w:compat>
    <w:ulTrailSpace/>
    <w:useFELayout/>
  </w:compat>
  <w:rsids>
    <w:rsidRoot w:val="00952D6E"/>
    <w:rsid w:val="000576FD"/>
    <w:rsid w:val="00060B18"/>
    <w:rsid w:val="00094F70"/>
    <w:rsid w:val="000C6402"/>
    <w:rsid w:val="000D0276"/>
    <w:rsid w:val="000E3BEE"/>
    <w:rsid w:val="000E419A"/>
    <w:rsid w:val="000F3F13"/>
    <w:rsid w:val="00116B1B"/>
    <w:rsid w:val="00122BFF"/>
    <w:rsid w:val="00171A7E"/>
    <w:rsid w:val="00172CBF"/>
    <w:rsid w:val="00191146"/>
    <w:rsid w:val="001C6F57"/>
    <w:rsid w:val="00201BD6"/>
    <w:rsid w:val="002055EB"/>
    <w:rsid w:val="002153C4"/>
    <w:rsid w:val="0024045C"/>
    <w:rsid w:val="002A08D3"/>
    <w:rsid w:val="002C7B9D"/>
    <w:rsid w:val="002F2572"/>
    <w:rsid w:val="002F693F"/>
    <w:rsid w:val="00300D80"/>
    <w:rsid w:val="0030782C"/>
    <w:rsid w:val="003129AD"/>
    <w:rsid w:val="003155A3"/>
    <w:rsid w:val="00321E43"/>
    <w:rsid w:val="00322DDE"/>
    <w:rsid w:val="0032785A"/>
    <w:rsid w:val="0033074D"/>
    <w:rsid w:val="003308A3"/>
    <w:rsid w:val="003614F2"/>
    <w:rsid w:val="00373F56"/>
    <w:rsid w:val="00393786"/>
    <w:rsid w:val="003D4AE7"/>
    <w:rsid w:val="003F77A7"/>
    <w:rsid w:val="00425555"/>
    <w:rsid w:val="004D7EC5"/>
    <w:rsid w:val="0050034C"/>
    <w:rsid w:val="00504039"/>
    <w:rsid w:val="00514172"/>
    <w:rsid w:val="00542B1A"/>
    <w:rsid w:val="00582A53"/>
    <w:rsid w:val="005E1004"/>
    <w:rsid w:val="005F58C9"/>
    <w:rsid w:val="0067156D"/>
    <w:rsid w:val="006A6F53"/>
    <w:rsid w:val="006B0FA5"/>
    <w:rsid w:val="006B3FCB"/>
    <w:rsid w:val="006C7AB3"/>
    <w:rsid w:val="006F2471"/>
    <w:rsid w:val="00721A7D"/>
    <w:rsid w:val="00774057"/>
    <w:rsid w:val="00787EF8"/>
    <w:rsid w:val="00795D5A"/>
    <w:rsid w:val="007A2EA5"/>
    <w:rsid w:val="007E043B"/>
    <w:rsid w:val="007E1F35"/>
    <w:rsid w:val="008034A7"/>
    <w:rsid w:val="00822B1A"/>
    <w:rsid w:val="00822CDA"/>
    <w:rsid w:val="00832F48"/>
    <w:rsid w:val="00887EBC"/>
    <w:rsid w:val="008F796C"/>
    <w:rsid w:val="00906FB5"/>
    <w:rsid w:val="00952D6E"/>
    <w:rsid w:val="00955C26"/>
    <w:rsid w:val="00956E2F"/>
    <w:rsid w:val="00961C2D"/>
    <w:rsid w:val="00990937"/>
    <w:rsid w:val="009B08FD"/>
    <w:rsid w:val="009F5D30"/>
    <w:rsid w:val="00A142C7"/>
    <w:rsid w:val="00A35B65"/>
    <w:rsid w:val="00A72BFA"/>
    <w:rsid w:val="00AD2459"/>
    <w:rsid w:val="00AD250C"/>
    <w:rsid w:val="00AD2F41"/>
    <w:rsid w:val="00AE6B6A"/>
    <w:rsid w:val="00B104C7"/>
    <w:rsid w:val="00B16E9C"/>
    <w:rsid w:val="00B51CED"/>
    <w:rsid w:val="00B810E1"/>
    <w:rsid w:val="00BC3C2F"/>
    <w:rsid w:val="00BD48AE"/>
    <w:rsid w:val="00C25D14"/>
    <w:rsid w:val="00C401F8"/>
    <w:rsid w:val="00C72F7C"/>
    <w:rsid w:val="00CA6D6A"/>
    <w:rsid w:val="00CD0142"/>
    <w:rsid w:val="00D039FC"/>
    <w:rsid w:val="00D130EF"/>
    <w:rsid w:val="00D50F8F"/>
    <w:rsid w:val="00DA7938"/>
    <w:rsid w:val="00DD0B16"/>
    <w:rsid w:val="00DD3176"/>
    <w:rsid w:val="00DD5FFC"/>
    <w:rsid w:val="00DE0F71"/>
    <w:rsid w:val="00EE3678"/>
    <w:rsid w:val="00EF0236"/>
    <w:rsid w:val="00F07C58"/>
    <w:rsid w:val="00F32019"/>
    <w:rsid w:val="00F36851"/>
    <w:rsid w:val="00F8245D"/>
    <w:rsid w:val="00F907CB"/>
    <w:rsid w:val="00FB3004"/>
    <w:rsid w:val="00FB31D7"/>
    <w:rsid w:val="00FC1E7C"/>
    <w:rsid w:val="00FE0B7D"/>
    <w:rsid w:val="21CF3387"/>
    <w:rsid w:val="37D57E36"/>
    <w:rsid w:val="661E548D"/>
    <w:rsid w:val="68262FB1"/>
    <w:rsid w:val="71283F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1" w:unhideWhenUsed="0" w:qFormat="1"/>
    <w:lsdException w:name="toc 2" w:semiHidden="0" w:uiPriority="1" w:unhideWhenUsed="0" w:qFormat="1"/>
    <w:lsdException w:name="toc 3" w:semiHidden="0" w:uiPriority="1"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3F56"/>
    <w:pPr>
      <w:widowControl w:val="0"/>
      <w:autoSpaceDE w:val="0"/>
      <w:autoSpaceDN w:val="0"/>
    </w:pPr>
    <w:rPr>
      <w:rFonts w:ascii="宋体" w:eastAsia="宋体" w:hAnsi="宋体" w:cs="宋体"/>
      <w:sz w:val="22"/>
      <w:szCs w:val="22"/>
      <w:lang w:eastAsia="en-US"/>
    </w:rPr>
  </w:style>
  <w:style w:type="paragraph" w:styleId="1">
    <w:name w:val="heading 1"/>
    <w:basedOn w:val="a"/>
    <w:uiPriority w:val="9"/>
    <w:qFormat/>
    <w:rsid w:val="00373F56"/>
    <w:pPr>
      <w:ind w:left="435"/>
      <w:outlineLvl w:val="0"/>
    </w:pPr>
    <w:rPr>
      <w:b/>
      <w:bCs/>
      <w:sz w:val="28"/>
      <w:szCs w:val="28"/>
    </w:rPr>
  </w:style>
  <w:style w:type="paragraph" w:styleId="2">
    <w:name w:val="heading 2"/>
    <w:basedOn w:val="a"/>
    <w:uiPriority w:val="9"/>
    <w:unhideWhenUsed/>
    <w:qFormat/>
    <w:rsid w:val="00373F56"/>
    <w:pPr>
      <w:ind w:left="435"/>
      <w:outlineLvl w:val="1"/>
    </w:pPr>
    <w:rPr>
      <w:b/>
      <w:bCs/>
      <w:sz w:val="24"/>
      <w:szCs w:val="24"/>
    </w:rPr>
  </w:style>
  <w:style w:type="paragraph" w:styleId="3">
    <w:name w:val="heading 3"/>
    <w:basedOn w:val="a"/>
    <w:next w:val="a"/>
    <w:link w:val="3Char"/>
    <w:uiPriority w:val="9"/>
    <w:semiHidden/>
    <w:unhideWhenUsed/>
    <w:qFormat/>
    <w:rsid w:val="00373F5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373F56"/>
    <w:rPr>
      <w:sz w:val="24"/>
      <w:szCs w:val="24"/>
    </w:rPr>
  </w:style>
  <w:style w:type="paragraph" w:styleId="30">
    <w:name w:val="toc 3"/>
    <w:basedOn w:val="a"/>
    <w:uiPriority w:val="1"/>
    <w:qFormat/>
    <w:rsid w:val="00373F56"/>
    <w:pPr>
      <w:spacing w:before="122"/>
      <w:ind w:left="832" w:hanging="396"/>
    </w:pPr>
    <w:rPr>
      <w:sz w:val="21"/>
      <w:szCs w:val="21"/>
    </w:rPr>
  </w:style>
  <w:style w:type="paragraph" w:styleId="a4">
    <w:name w:val="footer"/>
    <w:basedOn w:val="a"/>
    <w:link w:val="Char"/>
    <w:uiPriority w:val="99"/>
    <w:unhideWhenUsed/>
    <w:qFormat/>
    <w:rsid w:val="00373F56"/>
    <w:pPr>
      <w:tabs>
        <w:tab w:val="center" w:pos="4153"/>
        <w:tab w:val="right" w:pos="8306"/>
      </w:tabs>
      <w:snapToGrid w:val="0"/>
    </w:pPr>
    <w:rPr>
      <w:sz w:val="18"/>
      <w:szCs w:val="18"/>
    </w:rPr>
  </w:style>
  <w:style w:type="paragraph" w:styleId="a5">
    <w:name w:val="header"/>
    <w:basedOn w:val="a"/>
    <w:link w:val="Char0"/>
    <w:uiPriority w:val="99"/>
    <w:unhideWhenUsed/>
    <w:qFormat/>
    <w:rsid w:val="00373F56"/>
    <w:pPr>
      <w:pBdr>
        <w:bottom w:val="single" w:sz="6" w:space="1" w:color="auto"/>
      </w:pBdr>
      <w:tabs>
        <w:tab w:val="center" w:pos="4153"/>
        <w:tab w:val="right" w:pos="8306"/>
      </w:tabs>
      <w:snapToGrid w:val="0"/>
      <w:jc w:val="center"/>
    </w:pPr>
    <w:rPr>
      <w:sz w:val="18"/>
      <w:szCs w:val="18"/>
    </w:rPr>
  </w:style>
  <w:style w:type="paragraph" w:styleId="10">
    <w:name w:val="toc 1"/>
    <w:basedOn w:val="a"/>
    <w:uiPriority w:val="1"/>
    <w:qFormat/>
    <w:rsid w:val="00373F56"/>
    <w:pPr>
      <w:spacing w:before="122"/>
      <w:ind w:left="690" w:hanging="300"/>
    </w:pPr>
    <w:rPr>
      <w:b/>
      <w:bCs/>
      <w:sz w:val="24"/>
      <w:szCs w:val="24"/>
    </w:rPr>
  </w:style>
  <w:style w:type="paragraph" w:styleId="20">
    <w:name w:val="toc 2"/>
    <w:basedOn w:val="a"/>
    <w:uiPriority w:val="1"/>
    <w:qFormat/>
    <w:rsid w:val="00373F56"/>
    <w:pPr>
      <w:spacing w:before="125"/>
      <w:ind w:left="875" w:hanging="439"/>
    </w:pPr>
    <w:rPr>
      <w:sz w:val="24"/>
      <w:szCs w:val="24"/>
    </w:rPr>
  </w:style>
  <w:style w:type="table" w:customStyle="1" w:styleId="TableNormal">
    <w:name w:val="Table Normal"/>
    <w:uiPriority w:val="2"/>
    <w:semiHidden/>
    <w:unhideWhenUsed/>
    <w:qFormat/>
    <w:rsid w:val="00373F56"/>
    <w:tblPr>
      <w:tblCellMar>
        <w:top w:w="0" w:type="dxa"/>
        <w:left w:w="0" w:type="dxa"/>
        <w:bottom w:w="0" w:type="dxa"/>
        <w:right w:w="0" w:type="dxa"/>
      </w:tblCellMar>
    </w:tblPr>
  </w:style>
  <w:style w:type="paragraph" w:styleId="a6">
    <w:name w:val="List Paragraph"/>
    <w:basedOn w:val="a"/>
    <w:uiPriority w:val="1"/>
    <w:qFormat/>
    <w:rsid w:val="00373F56"/>
    <w:pPr>
      <w:spacing w:before="122"/>
      <w:ind w:left="1223" w:hanging="360"/>
    </w:pPr>
  </w:style>
  <w:style w:type="paragraph" w:customStyle="1" w:styleId="TableParagraph">
    <w:name w:val="Table Paragraph"/>
    <w:basedOn w:val="a"/>
    <w:uiPriority w:val="1"/>
    <w:qFormat/>
    <w:rsid w:val="00373F56"/>
  </w:style>
  <w:style w:type="character" w:customStyle="1" w:styleId="Char0">
    <w:name w:val="页眉 Char"/>
    <w:basedOn w:val="a0"/>
    <w:link w:val="a5"/>
    <w:uiPriority w:val="99"/>
    <w:qFormat/>
    <w:rsid w:val="00373F56"/>
    <w:rPr>
      <w:rFonts w:ascii="宋体" w:eastAsia="宋体" w:hAnsi="宋体" w:cs="宋体"/>
      <w:sz w:val="18"/>
      <w:szCs w:val="18"/>
    </w:rPr>
  </w:style>
  <w:style w:type="character" w:customStyle="1" w:styleId="Char">
    <w:name w:val="页脚 Char"/>
    <w:basedOn w:val="a0"/>
    <w:link w:val="a4"/>
    <w:uiPriority w:val="99"/>
    <w:qFormat/>
    <w:rsid w:val="00373F56"/>
    <w:rPr>
      <w:rFonts w:ascii="宋体" w:eastAsia="宋体" w:hAnsi="宋体" w:cs="宋体"/>
      <w:sz w:val="18"/>
      <w:szCs w:val="18"/>
    </w:rPr>
  </w:style>
  <w:style w:type="character" w:customStyle="1" w:styleId="3Char">
    <w:name w:val="标题 3 Char"/>
    <w:basedOn w:val="a0"/>
    <w:link w:val="3"/>
    <w:uiPriority w:val="9"/>
    <w:semiHidden/>
    <w:qFormat/>
    <w:rsid w:val="00373F56"/>
    <w:rPr>
      <w:rFonts w:ascii="宋体" w:eastAsia="宋体" w:hAnsi="宋体" w:cs="宋体"/>
      <w:b/>
      <w:bCs/>
      <w:sz w:val="32"/>
      <w:szCs w:val="32"/>
    </w:rPr>
  </w:style>
  <w:style w:type="paragraph" w:styleId="a7">
    <w:name w:val="Balloon Text"/>
    <w:basedOn w:val="a"/>
    <w:link w:val="Char1"/>
    <w:uiPriority w:val="99"/>
    <w:semiHidden/>
    <w:unhideWhenUsed/>
    <w:rsid w:val="00AD2F41"/>
    <w:rPr>
      <w:sz w:val="18"/>
      <w:szCs w:val="18"/>
    </w:rPr>
  </w:style>
  <w:style w:type="character" w:customStyle="1" w:styleId="Char1">
    <w:name w:val="批注框文本 Char"/>
    <w:basedOn w:val="a0"/>
    <w:link w:val="a7"/>
    <w:uiPriority w:val="99"/>
    <w:semiHidden/>
    <w:rsid w:val="00AD2F41"/>
    <w:rPr>
      <w:rFonts w:ascii="宋体" w:eastAsia="宋体" w:hAnsi="宋体" w:cs="宋体"/>
      <w:sz w:val="18"/>
      <w:szCs w:val="18"/>
      <w:lang w:eastAsia="en-US"/>
    </w:rPr>
  </w:style>
  <w:style w:type="table" w:styleId="a8">
    <w:name w:val="Table Grid"/>
    <w:basedOn w:val="a1"/>
    <w:uiPriority w:val="39"/>
    <w:rsid w:val="009F5D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14</Pages>
  <Words>1202</Words>
  <Characters>6858</Characters>
  <Application>Microsoft Office Word</Application>
  <DocSecurity>0</DocSecurity>
  <Lines>57</Lines>
  <Paragraphs>16</Paragraphs>
  <ScaleCrop>false</ScaleCrop>
  <Company>CHINA</Company>
  <LinksUpToDate>false</LinksUpToDate>
  <CharactersWithSpaces>8044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dc:title>
  <dc:creator>Avril Jia</dc:creator>
  <cp:lastModifiedBy>dreamsummit</cp:lastModifiedBy>
  <cp:revision>13</cp:revision>
  <dcterms:created xsi:type="dcterms:W3CDTF">2025-05-14T07:06:00Z</dcterms:created>
  <dcterms:modified xsi:type="dcterms:W3CDTF">2025-05-15T00:53:00Z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2024-03-20T00:00:00Z</vt:filetime>
  </property>
  <property fmtid="{D5CDD505-2E9C-101B-9397-08002B2CF9AE}" pid="3" name="Creator">
    <vt:lpwstr>WPS Office</vt:lpwstr>
  </property>
  <property fmtid="{D5CDD505-2E9C-101B-9397-08002B2CF9AE}" pid="4" name="LastSaved">
    <vt:filetime>2024-03-21T00:00:00Z</vt:filetime>
  </property>
  <property fmtid="{D5CDD505-2E9C-101B-9397-08002B2CF9AE}" pid="5" name="KSOTemplateDocerSaveRecord">
    <vt:lpwstr>eyJoZGlkIjoiN2Y2ZDc5YjgxMjNjNzEzMTk0MDMzNGRlNDIzOGY2NjciLCJ1c2VySWQiOiIzMTM1MDYyMzMifQ==</vt:lpwstr>
  </property>
  <property fmtid="{D5CDD505-2E9C-101B-9397-08002B2CF9AE}" pid="6" name="KSOProductBuildVer">
    <vt:lpwstr>2052-12.1.0.20784</vt:lpwstr>
  </property>
  <property fmtid="{D5CDD505-2E9C-101B-9397-08002B2CF9AE}" pid="7" name="ICV">
    <vt:lpwstr>74D6D1FC825D41DFBCB810BC9ADE127E_13</vt:lpwstr>
  </property>
</Properties>
</file>